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附件：</w:t>
      </w:r>
    </w:p>
    <w:p>
      <w:pPr>
        <w:widowControl/>
        <w:spacing w:before="100" w:beforeAutospacing="1" w:after="100" w:afterAutospacing="1"/>
        <w:ind w:firstLine="315"/>
        <w:jc w:val="center"/>
        <w:rPr>
          <w:rFonts w:ascii="黑体" w:hAnsi="黑体" w:eastAsia="黑体"/>
          <w:b/>
          <w:color w:val="000000"/>
          <w:sz w:val="30"/>
          <w:szCs w:val="30"/>
          <w:highlight w:val="none"/>
          <w:shd w:val="clear" w:color="auto" w:fill="auto"/>
        </w:rPr>
      </w:pPr>
      <w:r>
        <w:rPr>
          <w:rFonts w:hint="eastAsia" w:ascii="黑体" w:hAnsi="黑体" w:eastAsia="黑体"/>
          <w:b/>
          <w:color w:val="000000"/>
          <w:sz w:val="30"/>
          <w:szCs w:val="30"/>
          <w:highlight w:val="none"/>
          <w:shd w:val="clear" w:color="auto" w:fill="auto"/>
          <w:lang w:val="en-US" w:eastAsia="zh-CN"/>
        </w:rPr>
        <w:t>获取文件</w:t>
      </w:r>
      <w:r>
        <w:rPr>
          <w:rFonts w:ascii="黑体" w:hAnsi="黑体" w:eastAsia="黑体"/>
          <w:b/>
          <w:color w:val="000000"/>
          <w:sz w:val="30"/>
          <w:szCs w:val="30"/>
          <w:highlight w:val="none"/>
          <w:shd w:val="clear" w:color="auto" w:fill="auto"/>
        </w:rPr>
        <w:t>登记表</w:t>
      </w:r>
    </w:p>
    <w:tbl>
      <w:tblPr>
        <w:tblStyle w:val="3"/>
        <w:tblW w:w="8799"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497"/>
        <w:gridCol w:w="2606"/>
        <w:gridCol w:w="3696"/>
      </w:tblGrid>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62" w:hRule="atLeast"/>
          <w:jc w:val="center"/>
        </w:trPr>
        <w:tc>
          <w:tcPr>
            <w:tcW w:w="2497" w:type="dxa"/>
            <w:tcBorders>
              <w:top w:val="single" w:color="000000" w:sz="1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项目名称</w:t>
            </w:r>
          </w:p>
        </w:tc>
        <w:tc>
          <w:tcPr>
            <w:tcW w:w="6302" w:type="dxa"/>
            <w:gridSpan w:val="2"/>
            <w:tcBorders>
              <w:top w:val="single" w:color="000000" w:sz="12" w:space="0"/>
              <w:left w:val="single" w:color="000000" w:sz="2" w:space="0"/>
              <w:bottom w:val="single" w:color="000000" w:sz="2" w:space="0"/>
              <w:right w:val="single" w:color="000000" w:sz="12" w:space="0"/>
            </w:tcBorders>
            <w:noWrap w:val="0"/>
            <w:vAlign w:val="center"/>
          </w:tcPr>
          <w:p>
            <w:pPr>
              <w:autoSpaceDN w:val="0"/>
              <w:spacing w:line="400" w:lineRule="exact"/>
              <w:jc w:val="center"/>
              <w:textAlignment w:val="center"/>
              <w:rPr>
                <w:rFonts w:hint="eastAsia" w:ascii="宋体" w:hAnsi="宋体" w:eastAsia="宋体" w:cs="宋体"/>
                <w:color w:val="000000"/>
                <w:sz w:val="24"/>
                <w:highlight w:val="none"/>
              </w:rPr>
            </w:pPr>
            <w:bookmarkStart w:id="0" w:name="_GoBack"/>
            <w:r>
              <w:rPr>
                <w:rFonts w:hint="eastAsia" w:ascii="宋体" w:hAnsi="宋体" w:eastAsia="宋体"/>
                <w:color w:val="000000"/>
                <w:sz w:val="24"/>
                <w:highlight w:val="none"/>
                <w:shd w:val="clear" w:color="auto" w:fill="auto"/>
                <w:lang w:eastAsia="zh-CN"/>
              </w:rPr>
              <w:t>广州市黄埔区新龙镇镇龙村（西片区）城中村改造项目（新联片区）第二批用地报批技术服务</w:t>
            </w:r>
            <w:bookmarkEnd w:id="0"/>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项目编号</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autoSpaceDN w:val="0"/>
              <w:spacing w:line="400" w:lineRule="exact"/>
              <w:jc w:val="center"/>
              <w:textAlignment w:val="center"/>
              <w:rPr>
                <w:rFonts w:hint="eastAsia" w:ascii="宋体" w:hAnsi="宋体" w:eastAsia="宋体" w:cs="宋体"/>
                <w:color w:val="000000"/>
                <w:sz w:val="24"/>
                <w:highlight w:val="none"/>
              </w:rPr>
            </w:pPr>
            <w:r>
              <w:rPr>
                <w:rFonts w:hint="eastAsia" w:ascii="宋体" w:hAnsi="宋体"/>
                <w:color w:val="000000"/>
                <w:sz w:val="24"/>
                <w:highlight w:val="none"/>
                <w:shd w:val="clear" w:color="auto" w:fill="auto"/>
                <w:lang w:eastAsia="zh-CN"/>
              </w:rPr>
              <w:t>GDHS26GZ16020</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包组/标段号</w:t>
            </w:r>
          </w:p>
          <w:p>
            <w:pPr>
              <w:spacing w:line="276" w:lineRule="auto"/>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t>（注：无用“/”表示）</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报名单位名称</w:t>
            </w:r>
          </w:p>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(加盖公章)</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报名单位地址</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00" w:hRule="atLeast"/>
          <w:jc w:val="center"/>
        </w:trPr>
        <w:tc>
          <w:tcPr>
            <w:tcW w:w="5103" w:type="dxa"/>
            <w:gridSpan w:val="2"/>
            <w:tcBorders>
              <w:top w:val="single" w:color="000000" w:sz="2" w:space="0"/>
              <w:left w:val="single" w:color="000000" w:sz="12" w:space="0"/>
              <w:bottom w:val="single" w:color="000000" w:sz="2" w:space="0"/>
              <w:right w:val="single" w:color="000000" w:sz="2" w:space="0"/>
            </w:tcBorders>
            <w:noWrap w:val="0"/>
            <w:vAlign w:val="center"/>
          </w:tcPr>
          <w:p>
            <w:pPr>
              <w:snapToGrid w:val="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纳税人识别号或统一社会信用代码（必填）</w:t>
            </w:r>
          </w:p>
          <w:p>
            <w:pPr>
              <w:spacing w:line="276" w:lineRule="auto"/>
              <w:jc w:val="center"/>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（注：个人、没有纳税人识别号或统一社会信用代码的政府机构、事业单位除外）</w:t>
            </w:r>
          </w:p>
        </w:tc>
        <w:tc>
          <w:tcPr>
            <w:tcW w:w="3696" w:type="dxa"/>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法定代表人（姓名）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项目联系人（姓名）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联系电话</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rPr>
                <w:rFonts w:hint="eastAsia" w:ascii="宋体" w:hAnsi="宋体" w:eastAsia="宋体" w:cs="宋体"/>
                <w:color w:val="00000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获取文件方式</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napToGrid w:val="0"/>
              <w:rPr>
                <w:rFonts w:hint="eastAsia" w:ascii="宋体" w:hAnsi="宋体" w:eastAsia="宋体" w:cs="宋体"/>
                <w:color w:val="000000"/>
                <w:sz w:val="24"/>
                <w:highlight w:val="none"/>
              </w:rPr>
            </w:pPr>
            <w:r>
              <w:rPr>
                <w:rFonts w:hint="eastAsia" w:ascii="宋体" w:hAnsi="宋体" w:eastAsia="宋体" w:cs="宋体"/>
                <w:color w:val="000000"/>
                <w:sz w:val="24"/>
                <w:highlight w:val="none"/>
              </w:rPr>
              <w:t>邮箱：</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spacing w:line="276"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报名登记时间</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spacing w:line="276" w:lineRule="auto"/>
              <w:jc w:val="center"/>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年   月   日</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声明</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代理机构通过上述“邮箱”发送至报名单位的该项目相关文件，视为有效送达。</w:t>
            </w:r>
          </w:p>
        </w:tc>
      </w:tr>
      <w:tr>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1080" w:hRule="atLeast"/>
          <w:jc w:val="center"/>
        </w:trPr>
        <w:tc>
          <w:tcPr>
            <w:tcW w:w="2497" w:type="dxa"/>
            <w:tcBorders>
              <w:top w:val="single" w:color="000000" w:sz="2" w:space="0"/>
              <w:left w:val="single" w:color="000000" w:sz="12" w:space="0"/>
              <w:bottom w:val="single" w:color="000000" w:sz="12" w:space="0"/>
              <w:right w:val="single" w:color="000000" w:sz="2" w:space="0"/>
            </w:tcBorders>
            <w:noWrap w:val="0"/>
            <w:vAlign w:val="center"/>
          </w:tcPr>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报名单位</w:t>
            </w:r>
            <w:r>
              <w:rPr>
                <w:rFonts w:hint="eastAsia" w:ascii="宋体" w:hAnsi="宋体" w:eastAsia="宋体" w:cs="宋体"/>
                <w:b/>
                <w:color w:val="000000"/>
                <w:sz w:val="24"/>
                <w:highlight w:val="none"/>
              </w:rPr>
              <w:t>保证书</w:t>
            </w:r>
          </w:p>
        </w:tc>
        <w:tc>
          <w:tcPr>
            <w:tcW w:w="6302" w:type="dxa"/>
            <w:gridSpan w:val="2"/>
            <w:tcBorders>
              <w:top w:val="single" w:color="000000" w:sz="2" w:space="0"/>
              <w:left w:val="single" w:color="000000" w:sz="2" w:space="0"/>
              <w:bottom w:val="single" w:color="000000" w:sz="12" w:space="0"/>
              <w:right w:val="single" w:color="000000" w:sz="12" w:space="0"/>
            </w:tcBorders>
            <w:noWrap w:val="0"/>
            <w:vAlign w:val="center"/>
          </w:tcPr>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我单位所填写内容真实、完整、有效、一致，如因递交虚假材料或填写信息错误导致的与本项目有关的任何损失由我单位承担。</w:t>
            </w:r>
          </w:p>
          <w:p>
            <w:pPr>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我单位保证该项目由本单位承包，不接受他人挂靠，不转包，不非法分包。如有违犯，责任自负。</w:t>
            </w:r>
          </w:p>
        </w:tc>
      </w:tr>
    </w:tbl>
    <w:p>
      <w:pPr>
        <w:spacing w:line="440" w:lineRule="exact"/>
        <w:ind w:firstLine="480" w:firstLineChars="200"/>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注：报名供应商应确保上述信息准确无误，并及时查看邮箱，以免遗漏接收招标文件。</w:t>
      </w:r>
    </w:p>
    <w:p>
      <w:pPr>
        <w:rPr>
          <w:rFonts w:ascii="宋体" w:hAnsi="宋体" w:cs="宋体"/>
          <w:color w:val="000000"/>
          <w:highlight w:val="none"/>
          <w:shd w:val="clear" w:color="auto" w:fill="auto"/>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2ZTE2NGJmMGRjNTQzYTczY2Y0NjU5ZGIzZGI0NDgifQ=="/>
  </w:docVars>
  <w:rsids>
    <w:rsidRoot w:val="00000000"/>
    <w:rsid w:val="369B31B3"/>
    <w:rsid w:val="63181250"/>
    <w:rsid w:val="672349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2"/>
    <w:basedOn w:val="1"/>
    <w:next w:val="1"/>
    <w:qFormat/>
    <w:uiPriority w:val="39"/>
    <w:pPr>
      <w:tabs>
        <w:tab w:val="right" w:leader="dot" w:pos="8296"/>
      </w:tabs>
      <w:spacing w:line="324" w:lineRule="auto"/>
      <w:ind w:firstLine="75" w:firstLineChars="75"/>
      <w:jc w:val="center"/>
    </w:pPr>
    <w:rPr>
      <w:rFonts w:ascii="宋体" w:hAnsi="宋体"/>
      <w:smallCaps/>
      <w:sz w:val="3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372</Words>
  <Characters>384</Characters>
  <Lines>0</Lines>
  <Paragraphs>0</Paragraphs>
  <TotalTime>0</TotalTime>
  <ScaleCrop>false</ScaleCrop>
  <LinksUpToDate>false</LinksUpToDate>
  <CharactersWithSpaces>390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15773</dc:creator>
  <cp:lastModifiedBy>招标代理</cp:lastModifiedBy>
  <dcterms:modified xsi:type="dcterms:W3CDTF">2026-02-10T06:53:24Z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5049A6C4059D4F78A99CE885B1067032_13</vt:lpwstr>
  </property>
</Properties>
</file>