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440111-2025-05355</w:t>
      </w:r>
    </w:p>
    <w:p>
      <w:pPr>
        <w:pStyle w:val="null3"/>
        <w:jc w:val="center"/>
        <w:outlineLvl w:val="3"/>
      </w:pPr>
      <w:r>
        <w:rPr>
          <w:sz w:val="24"/>
          <w:b/>
        </w:rPr>
        <w:t>采购项目编号：</w:t>
      </w:r>
      <w:r>
        <w:rPr>
          <w:sz w:val="24"/>
          <w:b/>
        </w:rPr>
        <w:t>GDHS25GZ16233</w:t>
      </w:r>
    </w:p>
    <w:p>
      <w:pPr>
        <w:pStyle w:val="null3"/>
        <w:jc w:val="center"/>
        <w:outlineLvl w:val="3"/>
      </w:pPr>
      <w:r>
        <w:rPr>
          <w:sz w:val="24"/>
          <w:b/>
        </w:rPr>
        <w:t>项目名称：</w:t>
      </w:r>
      <w:r>
        <w:rPr>
          <w:sz w:val="24"/>
          <w:b/>
        </w:rPr>
        <w:t>广州市白云区人民政府永平街道办事处2026年-2027年食堂食材配送服务</w:t>
      </w:r>
    </w:p>
    <w:p>
      <w:pPr>
        <w:pStyle w:val="null3"/>
        <w:jc w:val="center"/>
        <w:outlineLvl w:val="3"/>
      </w:pPr>
      <w:r>
        <w:rPr>
          <w:sz w:val="24"/>
          <w:b/>
        </w:rPr>
        <w:t>采购人：</w:t>
      </w:r>
      <w:r>
        <w:rPr>
          <w:sz w:val="24"/>
          <w:b/>
        </w:rPr>
        <w:t>广州市白云区人民政府永平街道办事处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广州市白云区人民政府永平街道办事处</w:t>
      </w:r>
      <w:r>
        <w:rPr/>
        <w:t>的委托，采用</w:t>
      </w:r>
      <w:r>
        <w:rPr/>
        <w:t>公开招标</w:t>
      </w:r>
      <w:r>
        <w:rPr/>
        <w:t>方式组织采购</w:t>
      </w:r>
      <w:r>
        <w:rPr/>
        <w:t>广州市白云区人民政府永平街道办事处2026年-2027年食堂食材配送服务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广州市白云区人民政府永平街道办事处2026年-2027年食堂食材配送服务</w:t>
      </w:r>
    </w:p>
    <w:p>
      <w:pPr>
        <w:pStyle w:val="null3"/>
        <w:ind w:firstLine="480"/>
      </w:pPr>
      <w:r>
        <w:rPr/>
        <w:t>采购计划编号：</w:t>
      </w:r>
      <w:r>
        <w:rPr/>
        <w:t>440111-2025-05355</w:t>
      </w:r>
    </w:p>
    <w:p>
      <w:pPr>
        <w:pStyle w:val="null3"/>
        <w:ind w:firstLine="480"/>
      </w:pPr>
      <w:r>
        <w:rPr/>
        <w:t>采购项目编号：</w:t>
      </w:r>
      <w:r>
        <w:rPr/>
        <w:t>GDHS25GZ16233</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采购包1(广州市白云区人民政府永平街道办事处2026年-2027年食堂食材配送服务):</w:t>
      </w:r>
    </w:p>
    <w:p>
      <w:pPr>
        <w:pStyle w:val="null3"/>
      </w:pPr>
      <w:r>
        <w:rPr/>
        <w:t>采购包预算金额：2,200,000.00元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广州市白云区人民政府永平街道办事处2026年-2027年食堂食材配送服务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合同履行期限：自合同签订之日起两年或采购费用总额累计到本项目采购预算时，本合同随之终止。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2）有依法缴纳税收和社会保障资金的良好记录：提供相关证明材料或书面承诺声明函（格式自拟）。</w:t>
      </w:r>
    </w:p>
    <w:p>
      <w:pPr>
        <w:pStyle w:val="null3"/>
      </w:pPr>
      <w:r>
        <w:rPr/>
        <w:t>3）具有良好的商业信誉和健全的财务会计制度：提供相关证明材料或书面承诺声明函（格式自拟）。</w:t>
      </w:r>
    </w:p>
    <w:p>
      <w:pPr>
        <w:pStyle w:val="null3"/>
      </w:pPr>
      <w:r>
        <w:rPr/>
        <w:t>4）履行合同所必需的设备和专业技术能力：提供设备及专业技术能力情况表（格式自拟）或提供书面承诺函（格式自拟）。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采购包1（广州市白云区人民政府永平街道办事处2026年-2027年食堂食材配送服务）：</w:t>
      </w:r>
      <w:r>
        <w:rPr/>
        <w:t>参与的供应商服务全部由符合政策要求的中小企业承接。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供应商须符合本项目采购标的对应行业的政策划分标准，本项目采购标的按照《中小企业划型标准规定》（工信部联企业[2011]300号）划分行业为：批发业。</w:t>
      </w:r>
    </w:p>
    <w:p>
      <w:pPr>
        <w:pStyle w:val="null3"/>
        <w:outlineLvl w:val="3"/>
      </w:pPr>
      <w:r>
        <w:rPr>
          <w:sz w:val="24"/>
          <w:b/>
        </w:rPr>
        <w:t>3.本项目特定的资格要求：</w:t>
      </w:r>
    </w:p>
    <w:p>
      <w:pPr>
        <w:pStyle w:val="null3"/>
      </w:pPr>
      <w:r>
        <w:rPr/>
        <w:t>采购包1（广州市白云区人民政府永平街道办事处2026年-2027年食堂食材配送服务）：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3)投标人具有有效的《食品经营许可证》或《食品生产许可证》，提供有效证书复印件（如国家另有规定的，适用其规定）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广州市白云区人民政府永平街道办事处</w:t>
      </w:r>
    </w:p>
    <w:p>
      <w:pPr>
        <w:pStyle w:val="null3"/>
        <w:ind w:firstLine="480"/>
      </w:pPr>
      <w:r>
        <w:rPr/>
        <w:t xml:space="preserve"> 地址：</w:t>
      </w:r>
      <w:r>
        <w:rPr/>
        <w:t>广州市白云区荟贤路1号</w:t>
      </w:r>
    </w:p>
    <w:p>
      <w:pPr>
        <w:pStyle w:val="null3"/>
        <w:ind w:firstLine="480"/>
      </w:pPr>
      <w:r>
        <w:rPr/>
        <w:t xml:space="preserve"> 联系方式：</w:t>
      </w:r>
      <w:r>
        <w:rPr/>
        <w:t>020-86057722</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梁工</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本项目为工作人员食堂物资采购，通过公开招标方式确定食堂食材物资供应商，供货期为：</w:t>
      </w:r>
      <w:r>
        <w:rPr>
          <w:sz w:val="20"/>
        </w:rPr>
        <w:t>自合同签订之日起两年或采购费用总额累计到本项目采购预算时，本合同随之终止。</w:t>
      </w:r>
    </w:p>
    <w:p>
      <w:pPr>
        <w:pStyle w:val="null3"/>
        <w:ind w:firstLine="480"/>
        <w:jc w:val="left"/>
      </w:pPr>
      <w:r>
        <w:rPr>
          <w:sz w:val="20"/>
          <w:b/>
        </w:rPr>
        <w:t>2、★根据《市局招标办关于转发市财政局等四部门落实运用政府采购支持乡村产业振兴有关工作的通知》的相关规定，</w:t>
      </w:r>
      <w:r>
        <w:rPr>
          <w:sz w:val="20"/>
          <w:b/>
        </w:rPr>
        <w:t>投标人</w:t>
      </w:r>
      <w:r>
        <w:rPr>
          <w:sz w:val="20"/>
          <w:b/>
        </w:rPr>
        <w:t>必须承诺在项目预算中预留</w:t>
      </w:r>
      <w:r>
        <w:rPr>
          <w:sz w:val="20"/>
          <w:b/>
        </w:rPr>
        <w:t>30%的预算份额，用于通过“政府采购贫困地区农副产品网络销售平台”（即“国家832扶贫平台”）采购农副产品，具体采购产品类别、数量、预算及时间等由采购人与</w:t>
      </w:r>
      <w:r>
        <w:rPr>
          <w:sz w:val="20"/>
          <w:b/>
        </w:rPr>
        <w:t>中标供应商</w:t>
      </w:r>
      <w:r>
        <w:rPr>
          <w:sz w:val="20"/>
          <w:b/>
        </w:rPr>
        <w:t>协商决定。</w:t>
      </w:r>
      <w:r>
        <w:rPr>
          <w:sz w:val="20"/>
          <w:b/>
        </w:rPr>
        <w:t>中标供应商</w:t>
      </w:r>
      <w:r>
        <w:rPr>
          <w:sz w:val="20"/>
          <w:b/>
        </w:rPr>
        <w:t>需按照采购人要求及时支付款项（当月向平台办理支付手续完成交易，交易完成的具体操作为在</w:t>
      </w:r>
      <w:r>
        <w:rPr>
          <w:sz w:val="20"/>
          <w:b/>
        </w:rPr>
        <w:t>“采购人中心”——“交易管理”——“已买到的商品”中查询并导出交易清单，上传付款凭证并在“评价管理”中完成交易评价）。“国家832扶贫平台”预留份额需按照“国家832扶贫平台”上公示的价格进行结算，结算价格公式=国家832扶贫平台公示单价×实际供货量。在本项目中，</w:t>
      </w:r>
      <w:r>
        <w:rPr>
          <w:sz w:val="20"/>
          <w:b/>
        </w:rPr>
        <w:t>中标供应商</w:t>
      </w:r>
      <w:r>
        <w:rPr>
          <w:sz w:val="20"/>
          <w:b/>
        </w:rPr>
        <w:t>需积极通过</w:t>
      </w:r>
      <w:r>
        <w:rPr>
          <w:sz w:val="20"/>
          <w:b/>
        </w:rPr>
        <w:t>“国家832扶贫平台”在全国832个脱贫县范围内采购农副产品，及时支付款项；需优先采购99个广东省对接国家乡村振兴重点帮扶县农副产品，特别是40个重点帮扶县【详见《广东省财政厅广东省农业农村厅广东省供销合作联社关于落实运用政府采购政策支持乡村产业振兴有关工作的通知》（粤财采购〔2021〕6号）文附件5】；需优先采购23个广州市对接国家乡村振兴重点帮扶县农副产品，特别是6个重点帮扶县【详见《广东省财政厅广东省农业农村厅广东省供销合作联社关于落实运用政府采购政策支持乡村产业振兴有关工作的通知》（粤财采购〔2021〕6号）文附件5】。（提供承诺函，格式自拟）。</w:t>
      </w:r>
    </w:p>
    <w:p>
      <w:pPr>
        <w:pStyle w:val="null3"/>
      </w:pPr>
      <w:r>
        <w:rPr/>
        <w:t>采购包1（广州市白云区人民政府永平街道办事处2026年-2027年食堂食材配送服务）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自合同签订之日起两年或采购费用总额累计到本项目采购预算时，本合同随之终止。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购人在合同签订生效以及具备实施条件后，货款按每月据实结算一次，中标供应商完成当月供货订单后，于次月10日前凭国家正式发票及经采购人确认的送货清单,向采购人申请付款，采购人在收到发票后10个工作日内办理上个月所有货款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1期：1、检验流程 （1）要作好卸货前的检查。验收人员卸货前应对场地和验收设备做好准备，并对商品的外观质量进行初步了解。 （2）应采取当场验收的方式，验收人必须认真检验食品的质量要求，按索证→过磅→入库的程序完成验收，中标供应商可提供原件的留原件，原件只有一份而无法提供给采购人的查验原件后索取复印件留存。 （3）每批次每种货物均抽查验收。 （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供应商人员一起确认，并保留双方签字单据。 2、退（补）货流程 （1）对不符合质量要求的食品由采购人验收人员提出清退，对数量不足或部分退货的，中标供应商必须按配餐区规定时间，要求的数量、质量、规格重新送货。 （2）采购人在使用中标供应商提供的食材中，发现中标供应商的食材不符合合同约定的要求或不符合国家食品质量、卫生安全标准的，采购人立即通知中标供应商的人员到场进行确认，对食材进行拍照、固定证据、封存，采购人和中标供应商在1小时内送广州市行政区域内，区级以上的国家质量检测机构进行检测，采购人相关人员需对送检过程进行全程监督，直至国家质量检测机构出具《质量检测报告》，检测费用由中标供应商承担。一个月内，经检测食材不符合国家相关质量、安全卫生标准的，第一次发现检测结果质量不符合标准的，采购人发《整改通知书》，第二次发现检测结果质量不符合标准的，中标供应商应按当月付货款总额的5%向采购人支付违约金，第三次发现检测结果质量不符合标准的，采购人有权即时解除本合同，中标供应商应赔偿采购人的经济损失。 3、验收记录，每次采购的食品都要登记记录，注明名称、数量等事项并在采购登记记录上签明意见和验收人的名字及日期。验收完毕后，双方必须在货物收货清单上确认签名，货物收货清单作为采购人支付货款的依据之一。 4、验收要求 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1小时内补货送到。 畜禽冻肉类整批产品无政府部门出具的动植物检疫合格证明的食品全部退货，并按配餐区的要求按时重新配送。 5、验收不合格的规定 （1）因中标供应商原因未按时提供物品或交货的数量、质量等不符合合同约定，使采购人遭受损失或因此扰乱正常管理秩序的，中标供应商承担相应的违约责任。如采购人仍然需要的，中标供应商应如数补交，并向采购人偿付逾期货物或少交部分货物总值的 1%的违约金；如采购人不需要的，中标供应商应支付逾期或少交部分货款总值的 5%的违约金。 （2）中标供应商出现供货能力不足的现象以至采购人有证据证明中标供应商无继续履约能力，或中标供应商擅自将与采购人签订的供货项目提供给其他供应商的，采购人有权终止合同。 （3）中标供应商交付的货品规格、卫生质量标准与合同规定不符时，采购人可以拒收。中标供应商需在规定时间内补齐合格产品，且采购人有权要求中标供应商偿付规格、卫生质量标准与合同规定不符的货物总值的 5%的违约金，中标供应商须无条件服从。若连续出现 3 次类似情况的，采购人有权单方面终止合同。 （4）中标供应商如经有关部门证明确因不可抗力无法按时交货，采购人仍然需要中标供应商交货的，中标供应商可以迟延交货，不按违约处理，但中标供应商需按应急保障预案执行。 （5）因食用中标供应商交来货品而导致人员食物中毒的，经卫生防疫部门确定为中标供应商责任的，中标供应商需承担全部费用及法律责任。 采购人有权单方面解除合同，并保留法律追诉权利。 （6）中标供应商供应的货品若为国家公布的伪劣产品，中标供应商应无条件更换，并承担全部费用及法律责任。 （7）采购人认为中标供应商供货质量与合同不符的，双方协商不成时，经鉴定中标供应商所供货品确为伪劣商品的，采购人有权终止合同，中标供应商应承担货品的检测费用及违约费。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广州市白云区人民政府永平街道办事处2026年-2027年食堂食材配送服务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2,200,000.00</w:t>
            </w:r>
          </w:p>
        </w:tc>
        <w:tc>
          <w:tcPr>
            <w:tcW w:type="dxa" w:w="831"/>
          </w:tcPr>
          <w:p>
            <w:pPr>
              <w:pStyle w:val="null3"/>
              <w:jc w:val="right"/>
            </w:pPr>
            <w:r>
              <w:rPr/>
              <w:t>2,200,000.00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广州市白云区人民政府永平街道办事处2026年-2027年食堂食材配送服务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一、有关说明</w:t>
            </w:r>
          </w:p>
          <w:p>
            <w:pPr>
              <w:pStyle w:val="null3"/>
              <w:ind w:firstLine="480"/>
              <w:jc w:val="left"/>
            </w:pPr>
            <w:r>
              <w:rPr>
                <w:sz w:val="20"/>
              </w:rPr>
              <w:t>（一）投标人须对本项目的采购标的进行整体投标，任何只对本项目采购标的其中一部分内容、数量进行的投标都被视为无效投标。</w:t>
            </w:r>
          </w:p>
          <w:p>
            <w:pPr>
              <w:pStyle w:val="null3"/>
              <w:jc w:val="both"/>
            </w:pPr>
            <w:r>
              <w:rPr>
                <w:sz w:val="20"/>
              </w:rPr>
              <w:t>（二）采购需求中标注</w:t>
            </w:r>
            <w:r>
              <w:rPr>
                <w:sz w:val="20"/>
              </w:rPr>
              <w:t>“★”号条款为实质性条款，必须逐条进行响应，有任何一条负偏离的，将导致</w:t>
            </w:r>
            <w:r>
              <w:rPr>
                <w:sz w:val="20"/>
                <w:b/>
              </w:rPr>
              <w:t>无效投标</w:t>
            </w:r>
            <w:r>
              <w:rPr>
                <w:sz w:val="20"/>
              </w:rPr>
              <w:t>。</w:t>
            </w:r>
          </w:p>
        </w:tc>
      </w:tr>
      <w:tr>
        <w:tc>
          <w:tcPr>
            <w:tcW w:type="dxa" w:w="2076"/>
          </w:tcPr>
          <w:p/>
        </w:tc>
        <w:tc>
          <w:tcPr>
            <w:tcW w:type="dxa" w:w="415"/>
          </w:tcPr>
          <w:p>
            <w:pPr>
              <w:pStyle w:val="null3"/>
            </w:pPr>
            <w:r>
              <w:rPr/>
              <w:t>2</w:t>
            </w:r>
          </w:p>
        </w:tc>
        <w:tc>
          <w:tcPr>
            <w:tcW w:type="dxa" w:w="5814"/>
          </w:tcPr>
          <w:p>
            <w:pPr>
              <w:pStyle w:val="null3"/>
              <w:jc w:val="left"/>
            </w:pPr>
            <w:r>
              <w:rPr>
                <w:sz w:val="20"/>
                <w:b/>
              </w:rPr>
              <w:t>二、采购项目清单</w:t>
            </w:r>
          </w:p>
          <w:p>
            <w:pPr>
              <w:pStyle w:val="null3"/>
              <w:ind w:firstLine="482"/>
              <w:jc w:val="left"/>
            </w:pPr>
            <w:r>
              <w:rPr>
                <w:sz w:val="20"/>
                <w:b/>
              </w:rPr>
              <w:t>（一）采购项目一览表</w:t>
            </w:r>
          </w:p>
          <w:tbl>
            <w:tblPr>
              <w:tblInd w:type="dxa" w:w="240"/>
              <w:tblBorders>
                <w:top w:val="none" w:color="000000" w:sz="4"/>
                <w:left w:val="none" w:color="000000" w:sz="4"/>
                <w:bottom w:val="none" w:color="000000" w:sz="4"/>
                <w:right w:val="none" w:color="000000" w:sz="4"/>
                <w:insideH w:val="none"/>
                <w:insideV w:val="none"/>
              </w:tblBorders>
            </w:tblPr>
            <w:tblGrid>
              <w:gridCol w:w="2363"/>
              <w:gridCol w:w="466"/>
              <w:gridCol w:w="993"/>
              <w:gridCol w:w="1776"/>
            </w:tblGrid>
            <w:tr>
              <w:tc>
                <w:tcPr>
                  <w:tcW w:type="dxa" w:w="236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采购内容</w:t>
                  </w:r>
                </w:p>
              </w:tc>
              <w:tc>
                <w:tcPr>
                  <w:tcW w:type="dxa" w:w="46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数量</w:t>
                  </w:r>
                </w:p>
              </w:tc>
              <w:tc>
                <w:tcPr>
                  <w:tcW w:type="dxa" w:w="99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采购预算</w:t>
                  </w:r>
                </w:p>
                <w:p>
                  <w:pPr>
                    <w:pStyle w:val="null3"/>
                    <w:jc w:val="center"/>
                  </w:pPr>
                  <w:r>
                    <w:rPr>
                      <w:sz w:val="20"/>
                      <w:b/>
                    </w:rPr>
                    <w:t>（人民币万元）</w:t>
                  </w:r>
                </w:p>
              </w:tc>
              <w:tc>
                <w:tcPr>
                  <w:tcW w:type="dxa" w:w="177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供货期</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广州市白云区人民政府永平街道办事处</w:t>
                  </w:r>
                  <w:r>
                    <w:rPr>
                      <w:sz w:val="20"/>
                      <w:b/>
                    </w:rPr>
                    <w:t>2026年-2027年食堂食材配送服务</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一项</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自合同签订之日起两年或采购费用总额累计到本项目采购预算时，本合同随之终止。</w:t>
                  </w:r>
                </w:p>
              </w:tc>
            </w:tr>
          </w:tbl>
          <w:p/>
        </w:tc>
      </w:tr>
      <w:tr>
        <w:tc>
          <w:tcPr>
            <w:tcW w:type="dxa" w:w="2076"/>
          </w:tcPr>
          <w:p/>
        </w:tc>
        <w:tc>
          <w:tcPr>
            <w:tcW w:type="dxa" w:w="415"/>
          </w:tcPr>
          <w:p>
            <w:pPr>
              <w:pStyle w:val="null3"/>
            </w:pPr>
            <w:r>
              <w:rPr/>
              <w:t>3</w:t>
            </w:r>
          </w:p>
        </w:tc>
        <w:tc>
          <w:tcPr>
            <w:tcW w:type="dxa" w:w="5814"/>
          </w:tcPr>
          <w:p>
            <w:pPr>
              <w:pStyle w:val="null3"/>
              <w:ind w:firstLine="482"/>
              <w:jc w:val="left"/>
            </w:pPr>
            <w:r>
              <w:rPr>
                <w:sz w:val="20"/>
                <w:b/>
              </w:rPr>
              <w:t>三、总体要求</w:t>
            </w:r>
          </w:p>
          <w:p>
            <w:pPr>
              <w:pStyle w:val="null3"/>
              <w:ind w:firstLine="480"/>
              <w:jc w:val="left"/>
            </w:pPr>
            <w:r>
              <w:rPr>
                <w:sz w:val="20"/>
                <w:b/>
              </w:rPr>
              <w:t>1、★</w:t>
            </w:r>
            <w:r>
              <w:rPr>
                <w:sz w:val="20"/>
                <w:b/>
              </w:rPr>
              <w:t>投标人</w:t>
            </w:r>
            <w:r>
              <w:rPr>
                <w:sz w:val="20"/>
                <w:b/>
              </w:rPr>
              <w:t>所供的物品必须符合</w:t>
            </w:r>
            <w:r>
              <w:rPr>
                <w:sz w:val="20"/>
                <w:b/>
              </w:rPr>
              <w:t>“中华人民共和国食品安全法”要求。（提供承诺函，格式自拟）。</w:t>
            </w:r>
          </w:p>
          <w:p>
            <w:pPr>
              <w:pStyle w:val="null3"/>
              <w:ind w:firstLine="480"/>
              <w:jc w:val="left"/>
            </w:pPr>
            <w:r>
              <w:rPr>
                <w:sz w:val="20"/>
                <w:b/>
              </w:rPr>
              <w:t>2、★</w:t>
            </w:r>
            <w:r>
              <w:rPr>
                <w:sz w:val="20"/>
                <w:b/>
              </w:rPr>
              <w:t>投标人</w:t>
            </w:r>
            <w:r>
              <w:rPr>
                <w:sz w:val="20"/>
                <w:b/>
              </w:rPr>
              <w:t>须承诺：所供的物品必须符合国家有关标准，即符合《中华人民共和国食品安全法》标准要求。保证无过期、无异味、无霉烂变质、无违法添加，如不符合招标文件所描述的质量标准，必须退货并承担相应的违约责任。（提供承诺函，格式自拟）。</w:t>
            </w:r>
          </w:p>
          <w:p>
            <w:pPr>
              <w:pStyle w:val="null3"/>
              <w:ind w:firstLine="480"/>
              <w:jc w:val="left"/>
            </w:pPr>
            <w:r>
              <w:rPr>
                <w:sz w:val="20"/>
                <w:b/>
              </w:rPr>
              <w:t>3、★所供商品必须符合国家行业生产及经营标准，货真价实，供货时必须提供相应批次的合格检验证明（如农药残留检测报告、动物检疫合格证明、广州市分割肉销售凭据等相关证明材料）。（提供承诺函，格式自拟）。</w:t>
            </w:r>
          </w:p>
          <w:p>
            <w:pPr>
              <w:pStyle w:val="null3"/>
              <w:ind w:firstLine="480"/>
              <w:jc w:val="left"/>
            </w:pPr>
            <w:r>
              <w:rPr>
                <w:sz w:val="20"/>
                <w:b/>
              </w:rPr>
              <w:t>4、★</w:t>
            </w:r>
            <w:r>
              <w:rPr>
                <w:sz w:val="20"/>
                <w:b/>
              </w:rPr>
              <w:t>投标人</w:t>
            </w:r>
            <w:r>
              <w:rPr>
                <w:sz w:val="20"/>
                <w:b/>
              </w:rPr>
              <w:t>须承诺：所提供食材均为非转基因食品，且应符合食品安全标准，并提供食品安全追溯系统。（提供承诺函，格式自拟）。</w:t>
            </w:r>
          </w:p>
          <w:p>
            <w:pPr>
              <w:pStyle w:val="null3"/>
              <w:ind w:firstLine="480"/>
              <w:jc w:val="left"/>
            </w:pPr>
            <w:r>
              <w:rPr>
                <w:sz w:val="20"/>
              </w:rPr>
              <w:t>5、所供产品各项技术指标必须完全符合国家有关质量检测、环保标准及产品出厂标准。</w:t>
            </w:r>
          </w:p>
          <w:p>
            <w:pPr>
              <w:pStyle w:val="null3"/>
              <w:ind w:firstLine="480"/>
              <w:jc w:val="left"/>
            </w:pPr>
            <w:r>
              <w:rPr>
                <w:sz w:val="20"/>
              </w:rPr>
              <w:t>6、</w:t>
            </w:r>
            <w:r>
              <w:rPr>
                <w:sz w:val="20"/>
              </w:rPr>
              <w:t>中标供应商</w:t>
            </w:r>
            <w:r>
              <w:rPr>
                <w:sz w:val="20"/>
              </w:rPr>
              <w:t>必须负责中标产品的运输、质量检测工作</w:t>
            </w:r>
            <w:r>
              <w:rPr>
                <w:sz w:val="20"/>
              </w:rPr>
              <w:t>(采购人每月对蔬菜瓜果、肉类产品抽样送检，如出现二次检测农药各污染物超标的，</w:t>
            </w:r>
            <w:r>
              <w:rPr>
                <w:sz w:val="20"/>
              </w:rPr>
              <w:t>中标供应商</w:t>
            </w:r>
            <w:r>
              <w:rPr>
                <w:sz w:val="20"/>
              </w:rPr>
              <w:t>必须退货并承担相应的违约责任</w:t>
            </w:r>
            <w:r>
              <w:rPr>
                <w:sz w:val="20"/>
              </w:rPr>
              <w:t>)，所产生的费用由</w:t>
            </w:r>
            <w:r>
              <w:rPr>
                <w:sz w:val="20"/>
              </w:rPr>
              <w:t>中标供应商</w:t>
            </w:r>
            <w:r>
              <w:rPr>
                <w:sz w:val="20"/>
              </w:rPr>
              <w:t>负责，造成采购人损失的，由</w:t>
            </w:r>
            <w:r>
              <w:rPr>
                <w:sz w:val="20"/>
              </w:rPr>
              <w:t>中标供应商</w:t>
            </w:r>
            <w:r>
              <w:rPr>
                <w:sz w:val="20"/>
              </w:rPr>
              <w:t>负责赔偿。</w:t>
            </w:r>
          </w:p>
          <w:p>
            <w:pPr>
              <w:pStyle w:val="null3"/>
              <w:ind w:firstLine="480"/>
              <w:jc w:val="left"/>
            </w:pPr>
            <w:r>
              <w:rPr>
                <w:sz w:val="20"/>
              </w:rPr>
              <w:t>7、物品具体需求量以实际供应前一天通知的为准。</w:t>
            </w:r>
          </w:p>
          <w:p>
            <w:pPr>
              <w:pStyle w:val="null3"/>
              <w:ind w:firstLine="480"/>
              <w:jc w:val="left"/>
            </w:pPr>
            <w:r>
              <w:rPr>
                <w:sz w:val="20"/>
                <w:b/>
              </w:rPr>
              <w:t>8、★</w:t>
            </w:r>
            <w:r>
              <w:rPr>
                <w:sz w:val="20"/>
                <w:b/>
              </w:rPr>
              <w:t>中标供应商</w:t>
            </w:r>
            <w:r>
              <w:rPr>
                <w:sz w:val="20"/>
                <w:b/>
              </w:rPr>
              <w:t>不得将中标项目转包、分包，否则采购人有权单方解除合同</w:t>
            </w:r>
            <w:r>
              <w:rPr>
                <w:sz w:val="20"/>
                <w:b/>
              </w:rPr>
              <w:t>,由此产生的一切经济损失由</w:t>
            </w:r>
            <w:r>
              <w:rPr>
                <w:sz w:val="20"/>
                <w:b/>
              </w:rPr>
              <w:t>中标供应商</w:t>
            </w:r>
            <w:r>
              <w:rPr>
                <w:sz w:val="20"/>
                <w:b/>
              </w:rPr>
              <w:t>自行承担。（提供承诺函，格式自拟）。</w:t>
            </w:r>
          </w:p>
          <w:p>
            <w:pPr>
              <w:pStyle w:val="null3"/>
              <w:ind w:firstLine="480"/>
              <w:jc w:val="left"/>
            </w:pPr>
            <w:r>
              <w:rPr>
                <w:sz w:val="20"/>
              </w:rPr>
              <w:t>9、由于采购人工作的特殊性，</w:t>
            </w:r>
            <w:r>
              <w:rPr>
                <w:sz w:val="20"/>
              </w:rPr>
              <w:t>中标供应商</w:t>
            </w:r>
            <w:r>
              <w:rPr>
                <w:sz w:val="20"/>
              </w:rPr>
              <w:t>应做好本单位工作人员的培训、教育工作，遵守采购人各项规定。</w:t>
            </w:r>
          </w:p>
          <w:p>
            <w:pPr>
              <w:pStyle w:val="null3"/>
              <w:ind w:firstLine="480"/>
              <w:jc w:val="left"/>
            </w:pPr>
            <w:r>
              <w:rPr>
                <w:sz w:val="20"/>
                <w:b/>
              </w:rPr>
              <w:t>10、★</w:t>
            </w:r>
            <w:r>
              <w:rPr>
                <w:sz w:val="20"/>
                <w:b/>
              </w:rPr>
              <w:t>投标人</w:t>
            </w:r>
            <w:r>
              <w:rPr>
                <w:sz w:val="20"/>
                <w:b/>
              </w:rPr>
              <w:t>须承诺：</w:t>
            </w:r>
            <w:r>
              <w:rPr>
                <w:sz w:val="20"/>
                <w:b/>
              </w:rPr>
              <w:t>中标供应商</w:t>
            </w:r>
            <w:r>
              <w:rPr>
                <w:sz w:val="20"/>
                <w:b/>
              </w:rPr>
              <w:t>除不可抗力，不得因其他任何理由延迟送货。采购人如遇特殊情况需推迟送货，应提前通知</w:t>
            </w:r>
            <w:r>
              <w:rPr>
                <w:sz w:val="20"/>
                <w:b/>
              </w:rPr>
              <w:t>中标供应商</w:t>
            </w:r>
            <w:r>
              <w:rPr>
                <w:sz w:val="20"/>
                <w:b/>
              </w:rPr>
              <w:t>。因</w:t>
            </w:r>
            <w:r>
              <w:rPr>
                <w:sz w:val="20"/>
                <w:b/>
              </w:rPr>
              <w:t>中标供应商</w:t>
            </w:r>
            <w:r>
              <w:rPr>
                <w:sz w:val="20"/>
                <w:b/>
              </w:rPr>
              <w:t>原因延误交货的</w:t>
            </w:r>
            <w:r>
              <w:rPr>
                <w:sz w:val="20"/>
                <w:b/>
              </w:rPr>
              <w:t>(采购人要求推迟的除外)，采购人有权自行采购，并由</w:t>
            </w:r>
            <w:r>
              <w:rPr>
                <w:sz w:val="20"/>
                <w:b/>
              </w:rPr>
              <w:t>中标供应商</w:t>
            </w:r>
            <w:r>
              <w:rPr>
                <w:sz w:val="20"/>
                <w:b/>
              </w:rPr>
              <w:t>承担由此产生的一切损失和费用。</w:t>
            </w:r>
            <w:r>
              <w:rPr>
                <w:sz w:val="20"/>
                <w:b/>
              </w:rPr>
              <w:t>(包括直接经济损失和间接经济损失)。（提供承诺函，格式自拟）。</w:t>
            </w:r>
          </w:p>
          <w:p>
            <w:pPr>
              <w:pStyle w:val="null3"/>
              <w:ind w:firstLine="480"/>
              <w:jc w:val="left"/>
            </w:pPr>
            <w:r>
              <w:rPr>
                <w:sz w:val="20"/>
              </w:rPr>
              <w:t>11、</w:t>
            </w:r>
            <w:r>
              <w:rPr>
                <w:sz w:val="20"/>
              </w:rPr>
              <w:t>中标供应商</w:t>
            </w:r>
            <w:r>
              <w:rPr>
                <w:sz w:val="20"/>
              </w:rPr>
              <w:t>不得变更供应商品，应严格按招标要求（含商标、名称、产地、规格和重量等）供应，否则，采购人有权拒收。如因市场流通问题确实需要变更的，应书面向采购人申请。</w:t>
            </w:r>
          </w:p>
          <w:p>
            <w:pPr>
              <w:pStyle w:val="null3"/>
              <w:ind w:firstLine="480"/>
              <w:jc w:val="left"/>
            </w:pPr>
            <w:r>
              <w:rPr>
                <w:sz w:val="20"/>
              </w:rPr>
              <w:t>12、采购人按合同对商品进行认真验收，对不符合规格要求的物品，</w:t>
            </w:r>
            <w:r>
              <w:rPr>
                <w:sz w:val="20"/>
              </w:rPr>
              <w:t>中标供应商</w:t>
            </w:r>
            <w:r>
              <w:rPr>
                <w:sz w:val="20"/>
              </w:rPr>
              <w:t>必须无条件退货；</w:t>
            </w:r>
            <w:r>
              <w:rPr>
                <w:sz w:val="20"/>
              </w:rPr>
              <w:t>中标供应商</w:t>
            </w:r>
            <w:r>
              <w:rPr>
                <w:sz w:val="20"/>
              </w:rPr>
              <w:t>未能履行招标文件和合同所定事项，或供应不合格的、假冒伪劣、以次充好的商品，采购人退货后将记录在案，</w:t>
            </w:r>
            <w:r>
              <w:rPr>
                <w:sz w:val="20"/>
              </w:rPr>
              <w:t>中标供应商</w:t>
            </w:r>
            <w:r>
              <w:rPr>
                <w:sz w:val="20"/>
              </w:rPr>
              <w:t>应向采购人支付当日货款</w:t>
            </w:r>
            <w:r>
              <w:rPr>
                <w:sz w:val="20"/>
              </w:rPr>
              <w:t>10%的违约金，并承担因此给采购人造成的全部损失和费用，情节严重的采购人有权单方面终止合同。</w:t>
            </w:r>
          </w:p>
          <w:p>
            <w:pPr>
              <w:pStyle w:val="null3"/>
              <w:ind w:firstLine="480"/>
              <w:jc w:val="left"/>
            </w:pPr>
            <w:r>
              <w:rPr>
                <w:sz w:val="20"/>
                <w:b/>
              </w:rPr>
              <w:t>13、★</w:t>
            </w:r>
            <w:r>
              <w:rPr>
                <w:sz w:val="20"/>
                <w:b/>
              </w:rPr>
              <w:t>中标供应商</w:t>
            </w:r>
            <w:r>
              <w:rPr>
                <w:sz w:val="20"/>
                <w:b/>
              </w:rPr>
              <w:t>须按供应商品的实际销售额开具国家正式发票。（提供承诺函，格式自拟）。</w:t>
            </w:r>
          </w:p>
          <w:p>
            <w:pPr>
              <w:pStyle w:val="null3"/>
              <w:ind w:firstLine="480"/>
              <w:jc w:val="left"/>
            </w:pPr>
            <w:r>
              <w:rPr>
                <w:sz w:val="20"/>
              </w:rPr>
              <w:t>14、投标人需承诺在中标后购买企业经营风险类相关保险。保证本项目合同期在该保险期限内，并将该保险合同复印件作为签署项目合同的附件装订，否则采购人有权上报监管部门处理，由此引发的所有损失由</w:t>
            </w:r>
            <w:r>
              <w:rPr>
                <w:sz w:val="20"/>
              </w:rPr>
              <w:t>中标供应商</w:t>
            </w:r>
            <w:r>
              <w:rPr>
                <w:sz w:val="20"/>
              </w:rPr>
              <w:t>负责。</w:t>
            </w:r>
          </w:p>
          <w:p>
            <w:pPr>
              <w:pStyle w:val="null3"/>
              <w:ind w:firstLine="480"/>
              <w:jc w:val="left"/>
            </w:pPr>
            <w:r>
              <w:rPr>
                <w:sz w:val="20"/>
              </w:rPr>
              <w:t>15、投标报价包含产品价格、运输、装卸、售后服务、保险、搬运费、税金等一切费用。</w:t>
            </w:r>
          </w:p>
          <w:p>
            <w:pPr>
              <w:pStyle w:val="null3"/>
              <w:ind w:firstLine="480"/>
              <w:jc w:val="left"/>
            </w:pPr>
            <w:r>
              <w:rPr>
                <w:sz w:val="20"/>
              </w:rPr>
              <w:t>16、合同期间，送货地址可能会变更，</w:t>
            </w:r>
            <w:r>
              <w:rPr>
                <w:sz w:val="20"/>
              </w:rPr>
              <w:t>中标供应商</w:t>
            </w:r>
            <w:r>
              <w:rPr>
                <w:sz w:val="20"/>
              </w:rPr>
              <w:t>需服从采购人一切安排。</w:t>
            </w:r>
          </w:p>
          <w:p>
            <w:pPr>
              <w:pStyle w:val="null3"/>
              <w:ind w:firstLine="480"/>
              <w:jc w:val="left"/>
            </w:pPr>
            <w:r>
              <w:rPr>
                <w:sz w:val="20"/>
              </w:rPr>
              <w:t>17、为体现投标人日常食品安全保障，投标人须购买有食品安全责任险。</w:t>
            </w:r>
          </w:p>
          <w:p>
            <w:pPr>
              <w:pStyle w:val="null3"/>
              <w:ind w:firstLine="480"/>
              <w:jc w:val="left"/>
            </w:pPr>
            <w:r>
              <w:rPr>
                <w:sz w:val="20"/>
                <w:b/>
              </w:rPr>
              <w:t>18、★如遇特殊接待任务或特殊时期工作要求的，</w:t>
            </w:r>
            <w:r>
              <w:rPr>
                <w:sz w:val="20"/>
                <w:b/>
              </w:rPr>
              <w:t>中标供应商</w:t>
            </w:r>
            <w:r>
              <w:rPr>
                <w:sz w:val="20"/>
                <w:b/>
              </w:rPr>
              <w:t>需无条件配合采购人的要求，随传随到、增派人员、第一时间完成采购人交待的任务。必要时需增派人手协助烹饪工作。（提供承诺函，格式自拟）。</w:t>
            </w:r>
          </w:p>
          <w:p>
            <w:pPr>
              <w:pStyle w:val="null3"/>
              <w:ind w:firstLine="480"/>
              <w:jc w:val="left"/>
            </w:pPr>
            <w:r>
              <w:rPr>
                <w:sz w:val="20"/>
              </w:rPr>
              <w:t>19、为体现投标人食品安全的保障能力，投标人须具有食品检验室和与之相关的检验仪器。拟投入的日常用具：温度测量仪器和重量计量器具（不限于电子器具或者机械器具），且均有效期内的校准证书，以保证用具的测量准确性。</w:t>
            </w:r>
          </w:p>
          <w:p>
            <w:pPr>
              <w:pStyle w:val="null3"/>
              <w:jc w:val="both"/>
            </w:pPr>
            <w:r>
              <w:rPr>
                <w:sz w:val="20"/>
              </w:rPr>
              <w:t>20、投标人拟投入的团队人员也应具有相应的专业性，能对产品供应的安全、质量管理等有提供保障，人员须具有食品安全管理员相关证书。</w:t>
            </w:r>
          </w:p>
        </w:tc>
      </w:tr>
      <w:tr>
        <w:tc>
          <w:tcPr>
            <w:tcW w:type="dxa" w:w="2076"/>
          </w:tcPr>
          <w:p/>
        </w:tc>
        <w:tc>
          <w:tcPr>
            <w:tcW w:type="dxa" w:w="415"/>
          </w:tcPr>
          <w:p>
            <w:pPr>
              <w:pStyle w:val="null3"/>
            </w:pPr>
            <w:r>
              <w:rPr/>
              <w:t>4</w:t>
            </w:r>
          </w:p>
        </w:tc>
        <w:tc>
          <w:tcPr>
            <w:tcW w:type="dxa" w:w="5814"/>
          </w:tcPr>
          <w:p>
            <w:pPr>
              <w:pStyle w:val="null3"/>
              <w:ind w:firstLine="482"/>
              <w:jc w:val="left"/>
            </w:pPr>
            <w:r>
              <w:rPr>
                <w:sz w:val="20"/>
                <w:b/>
              </w:rPr>
              <w:t>四、项目具体要求</w:t>
            </w:r>
          </w:p>
          <w:p>
            <w:pPr>
              <w:pStyle w:val="null3"/>
              <w:ind w:firstLine="482"/>
              <w:jc w:val="both"/>
            </w:pPr>
            <w:r>
              <w:rPr>
                <w:sz w:val="20"/>
                <w:b/>
              </w:rPr>
              <w:t>（一）瓜果、蔬菜类</w:t>
            </w:r>
          </w:p>
          <w:p>
            <w:pPr>
              <w:pStyle w:val="null3"/>
              <w:jc w:val="both"/>
            </w:pPr>
            <w:r>
              <w:rPr>
                <w:sz w:val="20"/>
                <w:b/>
              </w:rPr>
              <w:t>1、供应产品的质量要求：</w:t>
            </w:r>
          </w:p>
          <w:p>
            <w:pPr>
              <w:pStyle w:val="null3"/>
              <w:ind w:firstLine="480"/>
              <w:jc w:val="both"/>
            </w:pPr>
            <w:r>
              <w:rPr>
                <w:sz w:val="20"/>
              </w:rPr>
              <w:t>瓜、果、蔬菜必须是正规货品，不得含有残留任何农药或污染物，</w:t>
            </w:r>
            <w:r>
              <w:rPr>
                <w:sz w:val="20"/>
              </w:rPr>
              <w:t>中标供应商</w:t>
            </w:r>
            <w:r>
              <w:rPr>
                <w:sz w:val="20"/>
              </w:rPr>
              <w:t>必须保证所供应的蔬菜符合卫生质量标准，同时承担因所供蔬菜质量问题引起的一切事故后果。卫生质量指标应符合我国无公害蔬菜上的卫生指标规定。</w:t>
            </w:r>
          </w:p>
          <w:tbl>
            <w:tblPr>
              <w:tblInd w:type="dxa" w:w="240"/>
              <w:tblBorders>
                <w:top w:val="none" w:color="000000" w:sz="4"/>
                <w:left w:val="none" w:color="000000" w:sz="4"/>
                <w:bottom w:val="none" w:color="000000" w:sz="4"/>
                <w:right w:val="none" w:color="000000" w:sz="4"/>
                <w:insideH w:val="none"/>
                <w:insideV w:val="none"/>
              </w:tblBorders>
            </w:tblPr>
            <w:tblGrid>
              <w:gridCol w:w="2618"/>
              <w:gridCol w:w="2980"/>
            </w:tblGrid>
            <w:tr>
              <w:tc>
                <w:tcPr>
                  <w:tcW w:type="dxa" w:w="2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2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指标（</w:t>
                  </w:r>
                  <w:r>
                    <w:rPr>
                      <w:sz w:val="20"/>
                      <w:b/>
                    </w:rPr>
                    <w:t>mg/kg）</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甲胺磷</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甲拌磷</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氧化乐果</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甲基对硫磷</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呋喃丹</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百菌清</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多菌灵</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不得检出</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汞（以</w:t>
                  </w:r>
                  <w:r>
                    <w:rPr>
                      <w:sz w:val="20"/>
                    </w:rPr>
                    <w:t>Hg计）</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≤0.01</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砷（以</w:t>
                  </w:r>
                  <w:r>
                    <w:rPr>
                      <w:sz w:val="20"/>
                    </w:rPr>
                    <w:t>As计）</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氟（以</w:t>
                  </w:r>
                  <w:r>
                    <w:rPr>
                      <w:sz w:val="20"/>
                    </w:rPr>
                    <w:t>F计）</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硝酸盐（以</w:t>
                  </w:r>
                  <w:r>
                    <w:rPr>
                      <w:sz w:val="20"/>
                    </w:rPr>
                    <w:t>NaNO3计）</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瓜果类</w:t>
                  </w:r>
                  <w:r>
                    <w:rPr>
                      <w:sz w:val="20"/>
                    </w:rPr>
                    <w:t>≤600；叶菜根茎类≤1200</w:t>
                  </w:r>
                </w:p>
              </w:tc>
            </w:tr>
            <w:tr>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亚硝酸盐（以</w:t>
                  </w:r>
                  <w:r>
                    <w:rPr>
                      <w:sz w:val="20"/>
                    </w:rPr>
                    <w:t>NaNO2计）</w:t>
                  </w:r>
                </w:p>
              </w:tc>
              <w:tc>
                <w:tcPr>
                  <w:tcW w:type="dxa" w:w="2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bl>
          <w:p>
            <w:pPr>
              <w:pStyle w:val="null3"/>
              <w:jc w:val="both"/>
            </w:pPr>
            <w:r>
              <w:rPr>
                <w:sz w:val="20"/>
                <w:b/>
              </w:rPr>
              <w:t>2、具体感观要求：</w:t>
            </w:r>
          </w:p>
          <w:p>
            <w:pPr>
              <w:pStyle w:val="null3"/>
              <w:ind w:firstLine="480"/>
              <w:jc w:val="both"/>
            </w:pPr>
            <w:r>
              <w:rPr>
                <w:sz w:val="20"/>
              </w:rPr>
              <w:t>从蔬菜色泽看，各种蔬菜都应具有本品种原有的颜色，大多数有发亮的光泽，以此显示蔬菜的成熟度及鲜嫩程度；</w:t>
            </w:r>
          </w:p>
          <w:p>
            <w:pPr>
              <w:pStyle w:val="null3"/>
              <w:ind w:firstLine="480"/>
              <w:jc w:val="both"/>
            </w:pPr>
            <w:r>
              <w:rPr>
                <w:sz w:val="20"/>
              </w:rPr>
              <w:t>从蔬菜气味看，多数蔬菜具有清馨、甘辛香、甜酸香等气味，可凭嗅觉识别不同品种的质量，不允许有腐烂变质产生的亚硝酸盐味和其他异常气味；</w:t>
            </w:r>
          </w:p>
          <w:p>
            <w:pPr>
              <w:pStyle w:val="null3"/>
              <w:ind w:firstLine="480"/>
              <w:jc w:val="both"/>
            </w:pPr>
            <w:r>
              <w:rPr>
                <w:sz w:val="20"/>
              </w:rPr>
              <w:t>从蔬菜滋味看，因品种不同而各异，多数蔬菜滋味甘淡、甜酸、清爽鲜美，少数具有辛酸、苦涩等特殊风味以刺激食欲，如失去本品种原有的滋味即为异常；</w:t>
            </w:r>
          </w:p>
          <w:p>
            <w:pPr>
              <w:pStyle w:val="null3"/>
              <w:ind w:firstLine="480"/>
              <w:jc w:val="both"/>
            </w:pPr>
            <w:r>
              <w:rPr>
                <w:sz w:val="20"/>
              </w:rPr>
              <w:t>从蔬菜形态看，应尽量避免由于客观因素而造成的各种非正常、不新鲜的蔬菜，例如萎蔫、枯塌、损伤、病变、虫害侵蚀等引起的形态异常等。</w:t>
            </w:r>
          </w:p>
          <w:p>
            <w:pPr>
              <w:pStyle w:val="null3"/>
              <w:ind w:firstLine="482"/>
              <w:jc w:val="both"/>
            </w:pPr>
            <w:r>
              <w:rPr>
                <w:sz w:val="20"/>
                <w:b/>
              </w:rPr>
              <w:t>2.1叶菜类：</w:t>
            </w:r>
            <w:r>
              <w:rPr>
                <w:sz w:val="20"/>
              </w:rPr>
              <w:t>大白菜、小白菜、菠菜、甘蓝、荠菜、空心菜、茼蒿、苋菜、芹菜等绿叶菜类。</w:t>
            </w:r>
          </w:p>
          <w:p>
            <w:pPr>
              <w:pStyle w:val="null3"/>
              <w:ind w:firstLine="480"/>
              <w:jc w:val="both"/>
            </w:pPr>
            <w:r>
              <w:rPr>
                <w:sz w:val="20"/>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82"/>
              <w:jc w:val="both"/>
            </w:pPr>
            <w:r>
              <w:rPr>
                <w:sz w:val="20"/>
                <w:b/>
              </w:rPr>
              <w:t>2.2茄果类：</w:t>
            </w:r>
            <w:r>
              <w:rPr>
                <w:sz w:val="20"/>
              </w:rPr>
              <w:t>番茄、茄子、甜椒、辣椒等。</w:t>
            </w:r>
          </w:p>
          <w:p>
            <w:pPr>
              <w:pStyle w:val="null3"/>
              <w:ind w:firstLine="480"/>
              <w:jc w:val="both"/>
            </w:pPr>
            <w:r>
              <w:rPr>
                <w:sz w:val="20"/>
              </w:rPr>
              <w:t>属同一品种规格，果实整洁，成熟度适中，番茄花蒂不明显，无裂果及空洞现象，茄果不能有裂蒂及果皮变硬现象，无腐烂、畸形、异味，无明显机械伤。</w:t>
            </w:r>
          </w:p>
          <w:p>
            <w:pPr>
              <w:pStyle w:val="null3"/>
              <w:ind w:firstLine="482"/>
              <w:jc w:val="both"/>
            </w:pPr>
            <w:r>
              <w:rPr>
                <w:sz w:val="20"/>
                <w:b/>
              </w:rPr>
              <w:t>2.3瓜果类：</w:t>
            </w:r>
            <w:r>
              <w:rPr>
                <w:sz w:val="20"/>
              </w:rPr>
              <w:t>黄瓜、冬瓜、丝瓜、苦瓜、南瓜、毛节瓜等。</w:t>
            </w:r>
          </w:p>
          <w:p>
            <w:pPr>
              <w:pStyle w:val="null3"/>
              <w:ind w:firstLine="480"/>
              <w:jc w:val="both"/>
            </w:pPr>
            <w:r>
              <w:rPr>
                <w:sz w:val="20"/>
              </w:rPr>
              <w:t>属同一品种规格，形状、色泽一致，瓜条均匀，无疤点，无断裂，无腐烂、畸形、异味、明显机械伤，不带泥土。</w:t>
            </w:r>
          </w:p>
          <w:p>
            <w:pPr>
              <w:pStyle w:val="null3"/>
              <w:ind w:firstLine="482"/>
              <w:jc w:val="both"/>
            </w:pPr>
            <w:r>
              <w:rPr>
                <w:sz w:val="20"/>
                <w:b/>
              </w:rPr>
              <w:t>2.4根菜类：</w:t>
            </w:r>
            <w:r>
              <w:rPr>
                <w:sz w:val="20"/>
              </w:rPr>
              <w:t>萝卜、胡萝卜等。</w:t>
            </w:r>
          </w:p>
          <w:p>
            <w:pPr>
              <w:pStyle w:val="null3"/>
              <w:ind w:firstLine="480"/>
              <w:jc w:val="both"/>
            </w:pPr>
            <w:r>
              <w:rPr>
                <w:sz w:val="20"/>
              </w:rPr>
              <w:t>属同一品种规格，皮细光滑，大小均匀，肉质脆嫩致密新鲜，无腐烂、畸形、裂痕、糠心、异味，不带泥沙，不带茎叶和须根。</w:t>
            </w:r>
          </w:p>
          <w:p>
            <w:pPr>
              <w:pStyle w:val="null3"/>
              <w:ind w:firstLine="482"/>
              <w:jc w:val="both"/>
            </w:pPr>
            <w:r>
              <w:rPr>
                <w:sz w:val="20"/>
                <w:b/>
              </w:rPr>
              <w:t>2.5薯芋类：</w:t>
            </w:r>
            <w:r>
              <w:rPr>
                <w:sz w:val="20"/>
              </w:rPr>
              <w:t>马铃薯、芋、姜等。</w:t>
            </w:r>
          </w:p>
          <w:p>
            <w:pPr>
              <w:pStyle w:val="null3"/>
              <w:ind w:firstLine="480"/>
              <w:jc w:val="both"/>
            </w:pPr>
            <w:r>
              <w:rPr>
                <w:sz w:val="20"/>
              </w:rPr>
              <w:t>属同一品种规格，色泽一致，不带泥沙，不带须根、茎叶，不干瘪，无腐烂、畸形、异味、明显机械伤、病虫害斑，马铃薯无发芽，皮不变绿。</w:t>
            </w:r>
          </w:p>
          <w:p>
            <w:pPr>
              <w:pStyle w:val="null3"/>
              <w:ind w:firstLine="482"/>
              <w:jc w:val="both"/>
            </w:pPr>
            <w:r>
              <w:rPr>
                <w:sz w:val="20"/>
                <w:b/>
              </w:rPr>
              <w:t>2.6葱蒜类：</w:t>
            </w:r>
            <w:r>
              <w:rPr>
                <w:sz w:val="20"/>
              </w:rPr>
              <w:t>葱、蒜、韭菜、洋葱等。</w:t>
            </w:r>
          </w:p>
          <w:p>
            <w:pPr>
              <w:pStyle w:val="null3"/>
              <w:ind w:firstLine="480"/>
              <w:jc w:val="both"/>
            </w:pPr>
            <w:r>
              <w:rPr>
                <w:sz w:val="20"/>
              </w:rPr>
              <w:t>属同一品种规格，允许葱、青蒜类保留干净须根，葱、蒜、韭菜不带老叶，蒜头、洋葱去根去枯叶，可食部分新鲜幼嫩，无腐烂、畸形、异味。</w:t>
            </w:r>
          </w:p>
          <w:p>
            <w:pPr>
              <w:pStyle w:val="null3"/>
              <w:ind w:firstLine="482"/>
              <w:jc w:val="both"/>
            </w:pPr>
            <w:r>
              <w:rPr>
                <w:sz w:val="20"/>
                <w:b/>
              </w:rPr>
              <w:t>2.7豆类：</w:t>
            </w:r>
            <w:r>
              <w:rPr>
                <w:sz w:val="20"/>
              </w:rPr>
              <w:t>扁豆、豌豆、毛豆等。</w:t>
            </w:r>
          </w:p>
          <w:p>
            <w:pPr>
              <w:pStyle w:val="null3"/>
              <w:ind w:firstLine="480"/>
              <w:jc w:val="both"/>
            </w:pPr>
            <w:r>
              <w:rPr>
                <w:sz w:val="20"/>
              </w:rPr>
              <w:t>属同一品种规格，形态完整，成熟度适中，无腐烂、畸形、异味，豆荚类新鲜、幼嫩、均匀，豆仁类籽粒饱满，较均匀，无发芽，不带泥土杂质。</w:t>
            </w:r>
          </w:p>
          <w:p>
            <w:pPr>
              <w:pStyle w:val="null3"/>
              <w:ind w:firstLine="482"/>
              <w:jc w:val="both"/>
            </w:pPr>
            <w:r>
              <w:rPr>
                <w:sz w:val="20"/>
                <w:b/>
              </w:rPr>
              <w:t>2.8水生菜类：</w:t>
            </w:r>
            <w:r>
              <w:rPr>
                <w:sz w:val="20"/>
              </w:rPr>
              <w:t>藕、慈菇、茭白、马蹄、菱等。</w:t>
            </w:r>
          </w:p>
          <w:p>
            <w:pPr>
              <w:pStyle w:val="null3"/>
              <w:ind w:firstLine="480"/>
              <w:jc w:val="both"/>
            </w:pPr>
            <w:r>
              <w:rPr>
                <w:sz w:val="20"/>
              </w:rPr>
              <w:t>属同一品种规格，肉质嫩，成熟度适中，无腐烂、畸形、异味，无明显机械伤，不带泥土和杂质，不干瘪，茭白不黑心。</w:t>
            </w:r>
          </w:p>
          <w:p>
            <w:pPr>
              <w:pStyle w:val="null3"/>
              <w:ind w:firstLine="482"/>
              <w:jc w:val="both"/>
            </w:pPr>
            <w:r>
              <w:rPr>
                <w:sz w:val="20"/>
                <w:b/>
              </w:rPr>
              <w:t>2.9食用菌类：</w:t>
            </w:r>
            <w:r>
              <w:rPr>
                <w:sz w:val="20"/>
              </w:rPr>
              <w:t>蘑菇、草菇、香菇、木耳等。</w:t>
            </w:r>
          </w:p>
          <w:p>
            <w:pPr>
              <w:pStyle w:val="null3"/>
              <w:ind w:firstLine="480"/>
              <w:jc w:val="both"/>
            </w:pPr>
            <w:r>
              <w:rPr>
                <w:sz w:val="20"/>
              </w:rPr>
              <w:t>属同一品种规格，蘑菇、草菇菌盖圆整略展开，柄粗壮，菌膜紧，菇柄切削平整，不浸泡水（蘑菇允许浸盐水保鲜），新鲜，无杂质，无畸形菇，无腐烂、异味。</w:t>
            </w:r>
          </w:p>
          <w:p>
            <w:pPr>
              <w:pStyle w:val="null3"/>
              <w:ind w:firstLine="482"/>
              <w:jc w:val="both"/>
            </w:pPr>
            <w:r>
              <w:rPr>
                <w:sz w:val="20"/>
                <w:b/>
              </w:rPr>
              <w:t>2.10芽苗类：</w:t>
            </w:r>
            <w:r>
              <w:rPr>
                <w:sz w:val="20"/>
              </w:rPr>
              <w:t>绿豆芽、黄豆芽、香樁苗等。</w:t>
            </w:r>
          </w:p>
          <w:p>
            <w:pPr>
              <w:pStyle w:val="null3"/>
              <w:ind w:firstLine="480"/>
              <w:jc w:val="both"/>
            </w:pPr>
            <w:r>
              <w:rPr>
                <w:sz w:val="20"/>
              </w:rPr>
              <w:t>芽苗幼嫩，不带豆壳杂质，新鲜，不浸水，无腐烂、异味。</w:t>
            </w:r>
          </w:p>
          <w:p>
            <w:pPr>
              <w:pStyle w:val="null3"/>
              <w:jc w:val="both"/>
            </w:pPr>
            <w:r>
              <w:rPr>
                <w:sz w:val="20"/>
                <w:b/>
              </w:rPr>
              <w:t>3、★食品供应链要求：</w:t>
            </w:r>
          </w:p>
          <w:p>
            <w:pPr>
              <w:pStyle w:val="null3"/>
              <w:ind w:firstLine="480"/>
              <w:jc w:val="both"/>
            </w:pPr>
            <w:r>
              <w:rPr>
                <w:sz w:val="20"/>
                <w:b/>
              </w:rPr>
              <w:t>所有食品的来源必须清晰。蔬菜来源应当受到地方政府部门监管的自有基地、商品菜基地或蔬菜专业流通市场，严禁收购散户农民的蔬菜供应。（提供承诺函，格式自拟）。</w:t>
            </w:r>
          </w:p>
          <w:p>
            <w:pPr>
              <w:pStyle w:val="null3"/>
              <w:ind w:firstLine="482"/>
              <w:jc w:val="both"/>
            </w:pPr>
            <w:r>
              <w:rPr>
                <w:sz w:val="20"/>
                <w:b/>
              </w:rPr>
              <w:t>（二）鲜肉、鱼、禽、海鲜类</w:t>
            </w:r>
          </w:p>
          <w:p>
            <w:pPr>
              <w:pStyle w:val="null3"/>
              <w:ind w:firstLine="480"/>
              <w:jc w:val="both"/>
            </w:pPr>
            <w:r>
              <w:rPr>
                <w:sz w:val="20"/>
              </w:rPr>
              <w:t>1、所供产品应保持较好的外观和质量等级，符合国家食品部门的有关标准，保证无异味、无霉烂变质，鲜肉类保证来源于正规肉联厂，家禽类必须源于受地方政府相关部门监管的家禽供应场。鲜肉、鱼、禽、海鲜类确保每日新鲜、无异味。</w:t>
            </w:r>
          </w:p>
          <w:p>
            <w:pPr>
              <w:pStyle w:val="null3"/>
              <w:ind w:firstLine="480"/>
              <w:jc w:val="both"/>
            </w:pPr>
            <w:r>
              <w:rPr>
                <w:sz w:val="20"/>
                <w:b/>
              </w:rPr>
              <w:t>2、★供货时须提交肉联厂的验收单及当批次有效的动物检疫合格证复印件（供货时原件备查）。（提供承诺函，格式自拟）。</w:t>
            </w:r>
          </w:p>
          <w:p>
            <w:pPr>
              <w:pStyle w:val="null3"/>
              <w:ind w:firstLine="480"/>
              <w:jc w:val="both"/>
            </w:pPr>
            <w:r>
              <w:rPr>
                <w:sz w:val="20"/>
              </w:rPr>
              <w:t>3、鲜肉、家禽类，根据采购人需求进行加工服务。如：鲜肉需切片、丝和肉沬等；家禽需杀好去毛等服务。</w:t>
            </w:r>
          </w:p>
          <w:p>
            <w:pPr>
              <w:pStyle w:val="null3"/>
              <w:ind w:firstLine="482"/>
              <w:jc w:val="both"/>
            </w:pPr>
            <w:r>
              <w:rPr>
                <w:sz w:val="20"/>
                <w:b/>
              </w:rPr>
              <w:t>（三）腊肉、腊肠要求</w:t>
            </w:r>
          </w:p>
          <w:p>
            <w:pPr>
              <w:pStyle w:val="null3"/>
              <w:ind w:firstLine="480"/>
              <w:jc w:val="both"/>
            </w:pPr>
            <w:r>
              <w:rPr>
                <w:sz w:val="20"/>
              </w:rPr>
              <w:t>腊肉：符合国家食品部门的有关标准，良质腊肉色泽鲜明，肌肉暗红色，脂肪透明呈乳白色，肉干燥结实，带有固有的腊式香味；香肠：品质好的香肠是肠衣干燥，不发霉，无粘液，肠衣与肉馅紧密联在一起，表面紧而有弹性，色泽均匀，肥肉色白，瘦肉色红，无灰色斑点，气味芳香。</w:t>
            </w:r>
          </w:p>
          <w:p>
            <w:pPr>
              <w:pStyle w:val="null3"/>
              <w:ind w:firstLine="482"/>
              <w:jc w:val="both"/>
            </w:pPr>
            <w:r>
              <w:rPr>
                <w:sz w:val="20"/>
                <w:b/>
              </w:rPr>
              <w:t>（四）禽、蛋要求</w:t>
            </w:r>
          </w:p>
          <w:p>
            <w:pPr>
              <w:pStyle w:val="null3"/>
              <w:ind w:firstLine="480"/>
              <w:jc w:val="both"/>
            </w:pPr>
            <w:r>
              <w:rPr>
                <w:sz w:val="20"/>
              </w:rPr>
              <w:t>新鲜光禽：光禽是指经宰杀去毛以后的鸡、鸭、鹅等禽类，质量好坏，是否新鲜，主要根据以下几方面来判别：</w:t>
            </w:r>
          </w:p>
          <w:p>
            <w:pPr>
              <w:pStyle w:val="null3"/>
              <w:ind w:firstLine="480"/>
              <w:jc w:val="both"/>
            </w:pPr>
            <w:r>
              <w:rPr>
                <w:sz w:val="20"/>
              </w:rPr>
              <w:t>1、喙有光泽、干燥、无粘液；</w:t>
            </w:r>
          </w:p>
          <w:p>
            <w:pPr>
              <w:pStyle w:val="null3"/>
              <w:ind w:firstLine="480"/>
              <w:jc w:val="both"/>
            </w:pPr>
            <w:r>
              <w:rPr>
                <w:sz w:val="20"/>
              </w:rPr>
              <w:t>2、口腔：新鲜的光禽口腔粘膜呈淡玫瑰色，有光泽、洁净、无异味；</w:t>
            </w:r>
          </w:p>
          <w:p>
            <w:pPr>
              <w:pStyle w:val="null3"/>
              <w:ind w:firstLine="480"/>
              <w:jc w:val="both"/>
            </w:pPr>
            <w:r>
              <w:rPr>
                <w:sz w:val="20"/>
              </w:rPr>
              <w:t>3、新鲜的光禽眼睛明亮，充满整个眼窝；</w:t>
            </w:r>
          </w:p>
          <w:p>
            <w:pPr>
              <w:pStyle w:val="null3"/>
              <w:ind w:firstLine="480"/>
              <w:jc w:val="both"/>
            </w:pPr>
            <w:r>
              <w:rPr>
                <w:sz w:val="20"/>
              </w:rPr>
              <w:t>4、皮肤：新鲜的光禽皮肤上毛孔隆起，表面干燥而紧缩，呈乳白色或淡黄色，稍带微红，无异味；</w:t>
            </w:r>
          </w:p>
          <w:p>
            <w:pPr>
              <w:pStyle w:val="null3"/>
              <w:ind w:firstLine="480"/>
              <w:jc w:val="both"/>
            </w:pPr>
            <w:r>
              <w:rPr>
                <w:sz w:val="20"/>
              </w:rPr>
              <w:t>5、脂肪：新鲜的光禽脂肪呈淡黄色或黄色，有光泽，无异味；</w:t>
            </w:r>
          </w:p>
          <w:p>
            <w:pPr>
              <w:pStyle w:val="null3"/>
              <w:ind w:firstLine="480"/>
              <w:jc w:val="both"/>
            </w:pPr>
            <w:r>
              <w:rPr>
                <w:sz w:val="20"/>
              </w:rPr>
              <w:t>6、肌肉：新鲜光禽肌肉结实，有弹性，有光泽，颈、腿部肌肉呈玫瑰红色变质的光禽肌肉松驰，湿润发粘，色变暗红，有明显腐败气味；</w:t>
            </w:r>
          </w:p>
          <w:p>
            <w:pPr>
              <w:pStyle w:val="null3"/>
              <w:ind w:firstLine="480"/>
              <w:jc w:val="both"/>
            </w:pPr>
            <w:r>
              <w:rPr>
                <w:sz w:val="20"/>
              </w:rPr>
              <w:t>7、蛋：新鲜蛋蛋壳比较毛糙，壳上附有一层霜状的粉末，没有裂纹，色泽鲜明，清洁；</w:t>
            </w:r>
          </w:p>
          <w:p>
            <w:pPr>
              <w:pStyle w:val="null3"/>
              <w:ind w:firstLine="480"/>
              <w:jc w:val="both"/>
            </w:pPr>
            <w:r>
              <w:rPr>
                <w:sz w:val="20"/>
              </w:rPr>
              <w:t>8、咸蛋：好的咸蛋裹泥完整，无霉变，蛋壳无裂纹，光咸蛋可在阳光下照视，其蛋白透明，红。</w:t>
            </w:r>
          </w:p>
          <w:p>
            <w:pPr>
              <w:pStyle w:val="null3"/>
              <w:ind w:firstLine="482"/>
              <w:jc w:val="both"/>
            </w:pPr>
            <w:r>
              <w:rPr>
                <w:sz w:val="20"/>
                <w:b/>
              </w:rPr>
              <w:t>（五）冻品类（其他肉类）</w:t>
            </w:r>
          </w:p>
          <w:p>
            <w:pPr>
              <w:pStyle w:val="null3"/>
              <w:ind w:firstLine="480"/>
              <w:jc w:val="both"/>
            </w:pPr>
            <w:r>
              <w:rPr>
                <w:sz w:val="20"/>
              </w:rPr>
              <w:t>1、所供产品应保持较好的外观和质量等级，符合国家食品部门的有关标准，保证无异味、无霉烂变质，肉类保证来源于正规肉联厂，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80"/>
              <w:jc w:val="both"/>
            </w:pPr>
            <w:r>
              <w:rPr>
                <w:sz w:val="20"/>
              </w:rPr>
              <w:t>2、所有产品规格符合采购人提交的日采购计划或月采购计划中明确的具体需求。</w:t>
            </w:r>
          </w:p>
          <w:p>
            <w:pPr>
              <w:pStyle w:val="null3"/>
              <w:ind w:firstLine="480"/>
              <w:jc w:val="both"/>
            </w:pPr>
            <w:r>
              <w:rPr>
                <w:sz w:val="20"/>
              </w:rPr>
              <w:t>3、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p>
            <w:pPr>
              <w:pStyle w:val="null3"/>
              <w:ind w:firstLine="482"/>
              <w:jc w:val="both"/>
            </w:pPr>
            <w:r>
              <w:rPr>
                <w:sz w:val="20"/>
                <w:b/>
              </w:rPr>
              <w:t>（六）水果要求</w:t>
            </w:r>
          </w:p>
          <w:p>
            <w:pPr>
              <w:pStyle w:val="null3"/>
              <w:ind w:firstLine="480"/>
              <w:jc w:val="left"/>
            </w:pPr>
            <w:r>
              <w:rPr>
                <w:sz w:val="20"/>
              </w:rPr>
              <w:t>1、水果的品种包括：苹果、橙子、柑、石榴、杨桃、香蕉、圣女果、哈密瓜、西瓜、木瓜、提子、水晶梨、香梨、砂糖橘、金桔、沙田柚、奇异果、火龙果等，具体提供的品种顺应季节变化。</w:t>
            </w:r>
          </w:p>
          <w:p>
            <w:pPr>
              <w:pStyle w:val="null3"/>
              <w:ind w:firstLine="480"/>
              <w:jc w:val="left"/>
            </w:pPr>
            <w:r>
              <w:rPr>
                <w:sz w:val="20"/>
              </w:rPr>
              <w:t>2、质量要求：</w:t>
            </w:r>
          </w:p>
          <w:p>
            <w:pPr>
              <w:pStyle w:val="null3"/>
              <w:ind w:firstLine="480"/>
              <w:jc w:val="both"/>
            </w:pPr>
            <w:r>
              <w:rPr>
                <w:sz w:val="20"/>
                <w:b/>
              </w:rPr>
              <w:t>2.1 ★食品供应链要求：所有食品的来源必须清晰。（提供承诺函，格式自拟）。</w:t>
            </w:r>
          </w:p>
          <w:p>
            <w:pPr>
              <w:pStyle w:val="null3"/>
              <w:ind w:firstLine="480"/>
              <w:jc w:val="both"/>
            </w:pPr>
            <w:r>
              <w:rPr>
                <w:sz w:val="20"/>
              </w:rPr>
              <w:t>2.2所提供的水果应当色泽光鲜、水润饱满、无腐烂，果品表面清洁新鲜，无病虫害和机械损伤，带有芳香味。</w:t>
            </w:r>
          </w:p>
          <w:p>
            <w:pPr>
              <w:pStyle w:val="null3"/>
              <w:ind w:firstLine="480"/>
              <w:jc w:val="both"/>
            </w:pPr>
            <w:r>
              <w:rPr>
                <w:sz w:val="20"/>
              </w:rPr>
              <w:t>2.3</w:t>
            </w:r>
            <w:r>
              <w:rPr>
                <w:sz w:val="20"/>
              </w:rPr>
              <w:t>中标供应商</w:t>
            </w:r>
            <w:r>
              <w:rPr>
                <w:sz w:val="20"/>
              </w:rPr>
              <w:t>所提供的果品应符合国家规定的绿色果品要求。应是正规、洁净，而有毒有害物质在安全标准之下的果品，其品质、营养价值和卫生安全指标应严格符合国家的规定及相关食品卫生标准。</w:t>
            </w:r>
          </w:p>
          <w:p>
            <w:pPr>
              <w:pStyle w:val="null3"/>
              <w:ind w:firstLine="480"/>
              <w:jc w:val="both"/>
            </w:pPr>
            <w:r>
              <w:rPr>
                <w:sz w:val="20"/>
              </w:rPr>
              <w:t>3、水果检验标准</w:t>
            </w:r>
          </w:p>
          <w:p>
            <w:pPr>
              <w:pStyle w:val="null3"/>
              <w:ind w:firstLine="480"/>
              <w:jc w:val="both"/>
            </w:pPr>
            <w:r>
              <w:rPr>
                <w:sz w:val="20"/>
              </w:rPr>
              <w:t>3.1果品感官鉴别要点</w:t>
            </w:r>
          </w:p>
          <w:p>
            <w:pPr>
              <w:pStyle w:val="null3"/>
              <w:ind w:firstLine="480"/>
              <w:jc w:val="both"/>
            </w:pPr>
            <w:r>
              <w:rPr>
                <w:sz w:val="20"/>
              </w:rPr>
              <w:t>3.1.1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像坚果的哈喇味和西瓜的馊味等，都是很好的例证。口尝不但能感知果品的滋味是否正常，还能感觉到果肉的质地是否良好，这也是很重要的一个感官指标。</w:t>
            </w:r>
          </w:p>
          <w:p>
            <w:pPr>
              <w:pStyle w:val="null3"/>
              <w:ind w:firstLine="482"/>
              <w:jc w:val="both"/>
            </w:pPr>
            <w:r>
              <w:rPr>
                <w:sz w:val="20"/>
                <w:b/>
              </w:rPr>
              <w:t>（七）粮油类</w:t>
            </w:r>
          </w:p>
          <w:p>
            <w:pPr>
              <w:pStyle w:val="null3"/>
              <w:ind w:firstLine="480"/>
              <w:jc w:val="both"/>
            </w:pPr>
            <w:r>
              <w:rPr>
                <w:sz w:val="20"/>
              </w:rPr>
              <w:t>1、色泽良好，无异味、无霉变，有正规生产厂家、合格证书、检验证书、生产日期、保质期等。</w:t>
            </w:r>
          </w:p>
          <w:p>
            <w:pPr>
              <w:pStyle w:val="null3"/>
              <w:ind w:firstLine="480"/>
              <w:jc w:val="both"/>
            </w:pPr>
            <w:r>
              <w:rPr>
                <w:sz w:val="20"/>
              </w:rPr>
              <w:t>2、粮油类要提供QS认证、国家机关发出的产品检验合格证书。包装食品：包装箱完整，同时包装箱要印有注册商标、生产厂家名称、厂址、出厂日期、产品合格证、保质期限、产品成分、厂家电话号码。</w:t>
            </w:r>
          </w:p>
          <w:p>
            <w:pPr>
              <w:pStyle w:val="null3"/>
              <w:ind w:firstLine="480"/>
              <w:jc w:val="both"/>
            </w:pPr>
            <w:r>
              <w:rPr>
                <w:sz w:val="20"/>
              </w:rPr>
              <w:t>3、米类执行标准：GB/T1354-2018，GB2715-2005（如有新标准，按新标准执行）</w:t>
            </w:r>
          </w:p>
          <w:p>
            <w:pPr>
              <w:pStyle w:val="null3"/>
              <w:ind w:firstLine="480"/>
              <w:jc w:val="both"/>
            </w:pPr>
            <w:r>
              <w:rPr>
                <w:sz w:val="20"/>
              </w:rPr>
              <w:t>3.1大米的质量标准：除符合标准一等米外，要求</w:t>
            </w:r>
          </w:p>
          <w:p>
            <w:pPr>
              <w:pStyle w:val="null3"/>
              <w:ind w:firstLine="480"/>
              <w:jc w:val="both"/>
            </w:pPr>
            <w:r>
              <w:rPr>
                <w:sz w:val="20"/>
              </w:rPr>
              <w:t>　　碎米总量</w:t>
            </w:r>
            <w:r>
              <w:rPr>
                <w:sz w:val="20"/>
              </w:rPr>
              <w:t>≤10％　　（国家标准：≤35％）</w:t>
            </w:r>
          </w:p>
          <w:p>
            <w:pPr>
              <w:pStyle w:val="null3"/>
              <w:ind w:firstLine="480"/>
              <w:jc w:val="both"/>
            </w:pPr>
            <w:r>
              <w:rPr>
                <w:sz w:val="20"/>
              </w:rPr>
              <w:t>　　小碎米总量</w:t>
            </w:r>
            <w:r>
              <w:rPr>
                <w:sz w:val="20"/>
              </w:rPr>
              <w:t>≤1％　　（国家标准：≤2.5％）</w:t>
            </w:r>
          </w:p>
          <w:p>
            <w:pPr>
              <w:pStyle w:val="null3"/>
              <w:ind w:firstLine="480"/>
              <w:jc w:val="both"/>
            </w:pPr>
            <w:r>
              <w:rPr>
                <w:sz w:val="20"/>
              </w:rPr>
              <w:t>　　不完善米</w:t>
            </w:r>
            <w:r>
              <w:rPr>
                <w:sz w:val="20"/>
              </w:rPr>
              <w:t>≤3％　　（国家标准：≤4.0％）</w:t>
            </w:r>
          </w:p>
          <w:p>
            <w:pPr>
              <w:pStyle w:val="null3"/>
              <w:ind w:firstLine="960"/>
              <w:jc w:val="both"/>
            </w:pPr>
            <w:r>
              <w:rPr>
                <w:sz w:val="20"/>
              </w:rPr>
              <w:t>黄米粒按国家标准执行</w:t>
            </w:r>
          </w:p>
          <w:p>
            <w:pPr>
              <w:pStyle w:val="null3"/>
              <w:jc w:val="both"/>
            </w:pPr>
            <w:r>
              <w:rPr>
                <w:sz w:val="20"/>
              </w:rPr>
              <w:t>4、油类执行标准：（如有新标准，按新标准执行）</w:t>
            </w:r>
          </w:p>
          <w:p>
            <w:pPr>
              <w:pStyle w:val="null3"/>
              <w:ind w:firstLine="480"/>
              <w:jc w:val="both"/>
            </w:pPr>
            <w:r>
              <w:rPr>
                <w:sz w:val="20"/>
              </w:rPr>
              <w:t>色拉油：</w:t>
            </w:r>
            <w:r>
              <w:rPr>
                <w:sz w:val="20"/>
              </w:rPr>
              <w:t>GB1535-2003一级大豆色拉油</w:t>
            </w:r>
          </w:p>
          <w:p>
            <w:pPr>
              <w:pStyle w:val="null3"/>
              <w:ind w:firstLine="645"/>
              <w:jc w:val="both"/>
            </w:pPr>
            <w:r>
              <w:rPr>
                <w:sz w:val="20"/>
              </w:rPr>
              <w:t>　花生油：</w:t>
            </w:r>
            <w:r>
              <w:rPr>
                <w:sz w:val="20"/>
              </w:rPr>
              <w:t>GB1534-2003</w:t>
            </w:r>
          </w:p>
          <w:p>
            <w:pPr>
              <w:pStyle w:val="null3"/>
              <w:ind w:firstLine="645"/>
              <w:jc w:val="both"/>
            </w:pPr>
            <w:r>
              <w:rPr>
                <w:sz w:val="20"/>
              </w:rPr>
              <w:t>　大豆油：</w:t>
            </w:r>
            <w:r>
              <w:rPr>
                <w:sz w:val="20"/>
              </w:rPr>
              <w:t>GB1535-2003</w:t>
            </w:r>
          </w:p>
          <w:p>
            <w:pPr>
              <w:pStyle w:val="null3"/>
              <w:ind w:firstLine="645"/>
              <w:jc w:val="both"/>
            </w:pPr>
            <w:r>
              <w:rPr>
                <w:sz w:val="20"/>
              </w:rPr>
              <w:t>　葵花籽油：</w:t>
            </w:r>
            <w:r>
              <w:rPr>
                <w:sz w:val="20"/>
              </w:rPr>
              <w:t>GB10464-2003</w:t>
            </w:r>
          </w:p>
          <w:p>
            <w:pPr>
              <w:pStyle w:val="null3"/>
              <w:ind w:firstLine="480"/>
              <w:jc w:val="both"/>
            </w:pPr>
            <w:r>
              <w:rPr>
                <w:sz w:val="20"/>
              </w:rPr>
              <w:t>4.1油类质量要求：</w:t>
            </w:r>
          </w:p>
          <w:p>
            <w:pPr>
              <w:pStyle w:val="null3"/>
              <w:ind w:firstLine="480"/>
              <w:jc w:val="both"/>
            </w:pPr>
            <w:r>
              <w:rPr>
                <w:sz w:val="20"/>
              </w:rPr>
              <w:t>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霉变粒不得超过</w:t>
            </w:r>
            <w:r>
              <w:rPr>
                <w:sz w:val="20"/>
              </w:rPr>
              <w:t>2％。真菌毒素：黄曲霉素B1（5ug/㎏～20 ug/㎏）、脱氧雪腐镰刀菌烯醇（≤1000 ug/㎏）、玉米赤霉烯酮（≤60ug/㎏）。重金属污染物：铅≤0.2㎎/㎏、镉（0.1㎎/㎏～0.2㎎/㎏）、汞（0.02㎎/㎏）、无机砷（0.1㎎/㎏～0.2㎎/㎏）。</w:t>
            </w:r>
          </w:p>
          <w:p>
            <w:pPr>
              <w:pStyle w:val="null3"/>
              <w:ind w:firstLine="482"/>
              <w:jc w:val="both"/>
            </w:pPr>
            <w:r>
              <w:rPr>
                <w:sz w:val="20"/>
                <w:b/>
              </w:rPr>
              <w:t>（八）干货、调味品类</w:t>
            </w:r>
          </w:p>
          <w:p>
            <w:pPr>
              <w:pStyle w:val="null3"/>
              <w:ind w:firstLine="480"/>
              <w:jc w:val="left"/>
            </w:pPr>
            <w:r>
              <w:rPr>
                <w:sz w:val="20"/>
              </w:rPr>
              <w:t>1、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jc w:val="both"/>
            </w:pPr>
            <w:r>
              <w:rPr>
                <w:sz w:val="20"/>
                <w:b/>
              </w:rPr>
              <w:t>2、★食品供应链要求：所有食品的来源必须清晰。（提供承诺函，格式自拟）。</w:t>
            </w:r>
          </w:p>
        </w:tc>
      </w:tr>
      <w:tr>
        <w:tc>
          <w:tcPr>
            <w:tcW w:type="dxa" w:w="2076"/>
          </w:tcPr>
          <w:p/>
        </w:tc>
        <w:tc>
          <w:tcPr>
            <w:tcW w:type="dxa" w:w="415"/>
          </w:tcPr>
          <w:p>
            <w:pPr>
              <w:pStyle w:val="null3"/>
            </w:pPr>
            <w:r>
              <w:rPr/>
              <w:t>5</w:t>
            </w:r>
          </w:p>
        </w:tc>
        <w:tc>
          <w:tcPr>
            <w:tcW w:type="dxa" w:w="5814"/>
          </w:tcPr>
          <w:p>
            <w:pPr>
              <w:pStyle w:val="null3"/>
              <w:ind w:firstLine="482"/>
              <w:jc w:val="left"/>
            </w:pPr>
            <w:r>
              <w:rPr>
                <w:sz w:val="20"/>
                <w:b/>
              </w:rPr>
              <w:t>五、常用品物列表：</w:t>
            </w:r>
          </w:p>
          <w:p>
            <w:pPr>
              <w:pStyle w:val="null3"/>
              <w:ind w:firstLine="482"/>
              <w:jc w:val="both"/>
            </w:pPr>
            <w:r>
              <w:rPr>
                <w:sz w:val="20"/>
                <w:b/>
              </w:rPr>
              <w:t>1、瓜果、蔬菜类</w:t>
            </w:r>
          </w:p>
          <w:tbl>
            <w:tblPr>
              <w:tblInd w:type="dxa" w:w="240"/>
              <w:tblBorders>
                <w:top w:val="none" w:color="000000" w:sz="4"/>
                <w:left w:val="none" w:color="000000" w:sz="4"/>
                <w:bottom w:val="none" w:color="000000" w:sz="4"/>
                <w:right w:val="none" w:color="000000" w:sz="4"/>
                <w:insideH w:val="none"/>
                <w:insideV w:val="none"/>
              </w:tblBorders>
            </w:tblPr>
            <w:tblGrid>
              <w:gridCol w:w="787"/>
              <w:gridCol w:w="1120"/>
              <w:gridCol w:w="666"/>
              <w:gridCol w:w="1226"/>
              <w:gridCol w:w="560"/>
              <w:gridCol w:w="1241"/>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潺菜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红尖椒</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雪里红</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苋菜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鲜淮山</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榨菜丝</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通心菜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什锦菜</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春菜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莲藕</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无叶酸菜</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小白菜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西红柿</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酸笋片</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小塘菜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白萝卜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鲜木耳</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菜心</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88"/>
                    <w:jc w:val="center"/>
                  </w:pPr>
                  <w:r>
                    <w:rPr>
                      <w:sz w:val="20"/>
                    </w:rPr>
                    <w:t>红萝卜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绿色海带丝</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奶白菜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青萝卜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带皮玉米棒</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菠菜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去皮玉米棒</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芥菜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荷兰豆</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芥兰菜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甜豆</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西洋菜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玉豆</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茄瓜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白豆角</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油麦菜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青木瓜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青豆角</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枸杞叶</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半生熟木瓜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番薯</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椰菜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节瓜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蒜苔</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苦麦菜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青蒜</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干葱头</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大白菜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马蹄肉</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潮州白菜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云南小瓜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鲜玉米粒</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长白菜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浦瓜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鲜笋</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京包菜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鲜草菇</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洋葱</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菜花</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鲜冬菇</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香芋</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西芹</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茶树菇</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蒜头</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正宗香芹</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鸡腿菇</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蒜米</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椰子</w:t>
                  </w:r>
                  <w:r>
                    <w:rPr>
                      <w:sz w:val="20"/>
                    </w:rPr>
                    <w:t>/个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鲜平菇</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姜肉</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金针菇</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生姜</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百合</w:t>
                  </w:r>
                  <w:r>
                    <w:rPr>
                      <w:sz w:val="20"/>
                    </w:rPr>
                    <w:t>/包</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鲜沙姜</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韭黄</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酸豆角</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绿豆芽</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韭菜花</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萝卜干</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黄豆芽</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生葱</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萝卜条</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本地新土豆</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北方京葱</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榨菜粒</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无土番茄</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莴笋</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有叶酸菜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茅根</w:t>
                  </w:r>
                  <w:r>
                    <w:rPr>
                      <w:sz w:val="20"/>
                    </w:rPr>
                    <w:t>/湿</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西兰花</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咸梅菜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竹蔗</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圆椒</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甜梅菜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沙葛</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尖椒</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榨菜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粉葛</w:t>
                  </w:r>
                </w:p>
              </w:tc>
            </w:tr>
          </w:tbl>
          <w:p>
            <w:pPr>
              <w:pStyle w:val="null3"/>
              <w:ind w:firstLine="482"/>
              <w:jc w:val="both"/>
            </w:pPr>
            <w:r>
              <w:rPr>
                <w:sz w:val="20"/>
                <w:b/>
              </w:rPr>
              <w:t>2、豆制品</w:t>
            </w:r>
          </w:p>
          <w:tbl>
            <w:tblPr>
              <w:tblInd w:type="dxa" w:w="240"/>
              <w:tblBorders>
                <w:top w:val="none" w:color="000000" w:sz="4"/>
                <w:left w:val="none" w:color="000000" w:sz="4"/>
                <w:bottom w:val="none" w:color="000000" w:sz="4"/>
                <w:right w:val="none" w:color="000000" w:sz="4"/>
                <w:insideH w:val="none"/>
                <w:insideV w:val="none"/>
              </w:tblBorders>
            </w:tblPr>
            <w:tblGrid>
              <w:gridCol w:w="804"/>
              <w:gridCol w:w="1123"/>
              <w:gridCol w:w="668"/>
              <w:gridCol w:w="1214"/>
              <w:gridCol w:w="561"/>
              <w:gridCol w:w="1229"/>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豆腐</w:t>
                  </w:r>
                  <w:r>
                    <w:rPr>
                      <w:sz w:val="20"/>
                    </w:rPr>
                    <w:t>/板</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香干</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豆腐皮</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白豆干</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大豆卜</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客家豆腐</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黄豆干</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小豆卜</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炸面筋</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千叶豆腐</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p>
              </w:tc>
            </w:tr>
          </w:tbl>
          <w:p>
            <w:pPr>
              <w:pStyle w:val="null3"/>
              <w:ind w:firstLine="482"/>
              <w:jc w:val="both"/>
            </w:pPr>
            <w:r>
              <w:rPr>
                <w:sz w:val="20"/>
                <w:b/>
              </w:rPr>
              <w:t>3、禽鸟</w:t>
            </w:r>
          </w:p>
          <w:tbl>
            <w:tblPr>
              <w:tblInd w:type="dxa" w:w="240"/>
              <w:tblBorders>
                <w:top w:val="none" w:color="000000" w:sz="4"/>
                <w:left w:val="none" w:color="000000" w:sz="4"/>
                <w:bottom w:val="none" w:color="000000" w:sz="4"/>
                <w:right w:val="none" w:color="000000" w:sz="4"/>
                <w:insideH w:val="none"/>
                <w:insideV w:val="none"/>
              </w:tblBorders>
            </w:tblPr>
            <w:tblGrid>
              <w:gridCol w:w="800"/>
              <w:gridCol w:w="1147"/>
              <w:gridCol w:w="649"/>
              <w:gridCol w:w="1222"/>
              <w:gridCol w:w="558"/>
              <w:gridCol w:w="1222"/>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清远麻鸡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江西鸡</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老鸡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竹丝鸡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正宗走地鸡</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水鸭</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番鸭</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光鸭</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鹌鹑</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乳鸽</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p>
              </w:tc>
            </w:tr>
          </w:tbl>
          <w:p>
            <w:pPr>
              <w:pStyle w:val="null3"/>
              <w:ind w:firstLine="482"/>
              <w:jc w:val="both"/>
            </w:pPr>
            <w:r>
              <w:rPr>
                <w:sz w:val="20"/>
                <w:b/>
              </w:rPr>
              <w:t>4、鱼</w:t>
            </w:r>
          </w:p>
          <w:tbl>
            <w:tblPr>
              <w:tblInd w:type="dxa" w:w="240"/>
              <w:tblBorders>
                <w:top w:val="none" w:color="000000" w:sz="4"/>
                <w:left w:val="none" w:color="000000" w:sz="4"/>
                <w:bottom w:val="none" w:color="000000" w:sz="4"/>
                <w:right w:val="none" w:color="000000" w:sz="4"/>
                <w:insideH w:val="none"/>
                <w:insideV w:val="none"/>
              </w:tblBorders>
            </w:tblPr>
            <w:tblGrid>
              <w:gridCol w:w="787"/>
              <w:gridCol w:w="1180"/>
              <w:gridCol w:w="651"/>
              <w:gridCol w:w="1195"/>
              <w:gridCol w:w="545"/>
              <w:gridCol w:w="1241"/>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硬边鲩鱼</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生鱼</w:t>
                  </w:r>
                  <w:r>
                    <w:rPr>
                      <w:sz w:val="20"/>
                    </w:rPr>
                    <w:t>/活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大鱼滑</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鲩鱼肉片腩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金昌鱼</w:t>
                  </w:r>
                  <w:r>
                    <w:rPr>
                      <w:sz w:val="20"/>
                    </w:rPr>
                    <w:t>/活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大鱼骨</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大头鱼</w:t>
                  </w:r>
                  <w:r>
                    <w:rPr>
                      <w:sz w:val="20"/>
                    </w:rPr>
                    <w:t>/活</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塘虱鱼</w:t>
                  </w:r>
                  <w:r>
                    <w:rPr>
                      <w:sz w:val="20"/>
                    </w:rPr>
                    <w:t>/活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大鱼尾</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大福寿鱼</w:t>
                  </w:r>
                  <w:r>
                    <w:rPr>
                      <w:sz w:val="20"/>
                    </w:rPr>
                    <w:t>/活</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江鲶鱼</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净大鱼头</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大鱼头</w:t>
                  </w:r>
                  <w:r>
                    <w:rPr>
                      <w:sz w:val="20"/>
                    </w:rPr>
                    <w:t>/带肉</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塘鲶鱼</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原条鲩鱼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鲫鱼</w:t>
                  </w:r>
                  <w:r>
                    <w:rPr>
                      <w:sz w:val="20"/>
                    </w:rPr>
                    <w:t>/活</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鲮鱼滑</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原条大鱼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鲈鱼</w:t>
                  </w:r>
                  <w:r>
                    <w:rPr>
                      <w:sz w:val="20"/>
                    </w:rPr>
                    <w:t>/活</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鲮鱼肉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p>
              </w:tc>
            </w:tr>
          </w:tbl>
          <w:p>
            <w:pPr>
              <w:pStyle w:val="null3"/>
              <w:ind w:firstLine="482"/>
              <w:jc w:val="both"/>
            </w:pPr>
            <w:r>
              <w:rPr>
                <w:sz w:val="20"/>
                <w:b/>
              </w:rPr>
              <w:t>5、熟食</w:t>
            </w:r>
          </w:p>
          <w:tbl>
            <w:tblPr>
              <w:tblInd w:type="dxa" w:w="240"/>
              <w:tblBorders>
                <w:top w:val="none" w:color="000000" w:sz="4"/>
                <w:left w:val="none" w:color="000000" w:sz="4"/>
                <w:bottom w:val="none" w:color="000000" w:sz="4"/>
                <w:right w:val="none" w:color="000000" w:sz="4"/>
                <w:insideH w:val="none"/>
                <w:insideV w:val="none"/>
              </w:tblBorders>
            </w:tblPr>
            <w:tblGrid>
              <w:gridCol w:w="787"/>
              <w:gridCol w:w="1180"/>
              <w:gridCol w:w="635"/>
              <w:gridCol w:w="1241"/>
              <w:gridCol w:w="514"/>
              <w:gridCol w:w="1241"/>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烧鹅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烧骨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卤水鸭</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烧鸭</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烧鸡亦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凤爪</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烧肉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豉油鸡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鸭下巴</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盐焗鸡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鸭／鹅脚翼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卤水肾</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烧排骨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鹅肠</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猪肚</w:t>
                  </w:r>
                </w:p>
              </w:tc>
            </w:tr>
          </w:tbl>
          <w:p>
            <w:pPr>
              <w:pStyle w:val="null3"/>
              <w:ind w:firstLine="482"/>
              <w:jc w:val="both"/>
            </w:pPr>
            <w:r>
              <w:rPr>
                <w:sz w:val="20"/>
                <w:b/>
              </w:rPr>
              <w:t>6、冻品</w:t>
            </w:r>
          </w:p>
          <w:tbl>
            <w:tblPr>
              <w:tblInd w:type="dxa" w:w="240"/>
              <w:tblBorders>
                <w:top w:val="none" w:color="000000" w:sz="4"/>
                <w:left w:val="none" w:color="000000" w:sz="4"/>
                <w:bottom w:val="none" w:color="000000" w:sz="4"/>
                <w:right w:val="none" w:color="000000" w:sz="4"/>
                <w:insideH w:val="none"/>
                <w:insideV w:val="none"/>
              </w:tblBorders>
            </w:tblPr>
            <w:tblGrid>
              <w:gridCol w:w="787"/>
              <w:gridCol w:w="1180"/>
              <w:gridCol w:w="635"/>
              <w:gridCol w:w="1241"/>
              <w:gridCol w:w="514"/>
              <w:gridCol w:w="1241"/>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冻鸡胸肉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冻猪手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冻鱿鱼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鸡中亦</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冻猪脚</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冻猪肚</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冻鸡壳</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冻猪耳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冻带鱼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冻无皮花肉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冻有皮花肉</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冻鱿鱼须</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鸡翼尖</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冻前排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冻红三鱼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冻鸡肾</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冻肋排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冻南昌鱼</w:t>
                  </w:r>
                  <w:r>
                    <w:rPr>
                      <w:sz w:val="20"/>
                    </w:rPr>
                    <w:t>(中)</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冻鸡脚</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冻小排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冻鱿鱼亦</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小鸡腿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冻筒骨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冰鲜秋刀鱼</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大鸡腿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冻青豆</w:t>
                  </w:r>
                  <w:r>
                    <w:rPr>
                      <w:sz w:val="20"/>
                    </w:rPr>
                    <w:t>/粒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金锣肋排</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冻猪舌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冻玉米</w:t>
                  </w:r>
                  <w:r>
                    <w:rPr>
                      <w:sz w:val="20"/>
                    </w:rPr>
                    <w:t>/粒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冻兔肉</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冻猪肚</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冻鸭肾</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冻龙骨</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冻扇骨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冰鲜红珊鱼</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冻南仓鱼</w:t>
                  </w:r>
                </w:p>
              </w:tc>
            </w:tr>
          </w:tbl>
          <w:p>
            <w:pPr>
              <w:pStyle w:val="null3"/>
              <w:ind w:firstLine="482"/>
              <w:jc w:val="both"/>
            </w:pPr>
            <w:r>
              <w:rPr>
                <w:sz w:val="20"/>
                <w:b/>
              </w:rPr>
              <w:t>7、猪肉</w:t>
            </w:r>
          </w:p>
          <w:tbl>
            <w:tblPr>
              <w:tblInd w:type="dxa" w:w="240"/>
              <w:tblBorders>
                <w:top w:val="none" w:color="000000" w:sz="4"/>
                <w:left w:val="none" w:color="000000" w:sz="4"/>
                <w:bottom w:val="none" w:color="000000" w:sz="4"/>
                <w:right w:val="none" w:color="000000" w:sz="4"/>
                <w:insideH w:val="none"/>
                <w:insideV w:val="none"/>
              </w:tblBorders>
            </w:tblPr>
            <w:tblGrid>
              <w:gridCol w:w="785"/>
              <w:gridCol w:w="1192"/>
              <w:gridCol w:w="619"/>
              <w:gridCol w:w="1252"/>
              <w:gridCol w:w="498"/>
              <w:gridCol w:w="1252"/>
            </w:tblGrid>
            <w:tr>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带皮上肉</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带皮花肉</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去皮上肉</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去皮花肉</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带皮猪踭</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去皮猪踭</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赤肉</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枚肉</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枚柳</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一字枚</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肉眼</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猪展</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鲜排骨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肋排</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肉排</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猪手、脚</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龙骨</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筒骨</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尾脊骨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猪头骨</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扇骨</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肥肉</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猪颈肉</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圆蹄</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蹄筋</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猪肝</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猪心</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猪肚</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猪腰</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猪俐</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猪尾</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小肚</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大肠</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大肠头</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粉肠</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猪皮</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猪肺</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生肠</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猪红</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猪肉滑</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p>
              </w:tc>
            </w:tr>
          </w:tbl>
          <w:p>
            <w:pPr>
              <w:pStyle w:val="null3"/>
              <w:ind w:firstLine="482"/>
              <w:jc w:val="left"/>
            </w:pPr>
            <w:r>
              <w:rPr>
                <w:sz w:val="20"/>
                <w:b/>
              </w:rPr>
              <w:t>8、牛肉</w:t>
            </w:r>
          </w:p>
          <w:tbl>
            <w:tblPr>
              <w:tblInd w:type="dxa" w:w="240"/>
              <w:tblBorders>
                <w:top w:val="none" w:color="000000" w:sz="4"/>
                <w:left w:val="none" w:color="000000" w:sz="4"/>
                <w:bottom w:val="none" w:color="000000" w:sz="4"/>
                <w:right w:val="none" w:color="000000" w:sz="4"/>
                <w:insideH w:val="none"/>
                <w:insideV w:val="none"/>
              </w:tblBorders>
            </w:tblPr>
            <w:tblGrid>
              <w:gridCol w:w="789"/>
              <w:gridCol w:w="1183"/>
              <w:gridCol w:w="637"/>
              <w:gridCol w:w="1244"/>
              <w:gridCol w:w="501"/>
              <w:gridCol w:w="1244"/>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牛霖</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牛百叶</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牛展</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牛柳</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牛坑腩</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牛碎腩</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牛肉滑</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腌牛肉片</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牛心</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牛骨头</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p>
              </w:tc>
            </w:tr>
          </w:tbl>
          <w:p>
            <w:pPr>
              <w:pStyle w:val="null3"/>
              <w:ind w:firstLine="482"/>
              <w:jc w:val="left"/>
            </w:pPr>
            <w:r>
              <w:rPr>
                <w:sz w:val="20"/>
                <w:b/>
              </w:rPr>
              <w:t>9、蛋类</w:t>
            </w:r>
          </w:p>
          <w:tbl>
            <w:tblPr>
              <w:tblInd w:type="dxa" w:w="240"/>
              <w:tblBorders>
                <w:top w:val="none" w:color="000000" w:sz="4"/>
                <w:left w:val="none" w:color="000000" w:sz="4"/>
                <w:bottom w:val="none" w:color="000000" w:sz="4"/>
                <w:right w:val="none" w:color="000000" w:sz="4"/>
                <w:insideH w:val="none"/>
                <w:insideV w:val="none"/>
              </w:tblBorders>
            </w:tblPr>
            <w:tblGrid>
              <w:gridCol w:w="789"/>
              <w:gridCol w:w="1183"/>
              <w:gridCol w:w="652"/>
              <w:gridCol w:w="1244"/>
              <w:gridCol w:w="516"/>
              <w:gridCol w:w="1214"/>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咸蛋</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皮蛋</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w:t>
                  </w:r>
                </w:p>
              </w:tc>
            </w:tr>
          </w:tbl>
          <w:p>
            <w:pPr>
              <w:pStyle w:val="null3"/>
              <w:ind w:firstLine="482"/>
              <w:jc w:val="left"/>
            </w:pPr>
            <w:r>
              <w:rPr>
                <w:sz w:val="20"/>
                <w:b/>
              </w:rPr>
              <w:t>10、腊味</w:t>
            </w:r>
          </w:p>
          <w:tbl>
            <w:tblPr>
              <w:tblInd w:type="dxa" w:w="240"/>
              <w:tblBorders>
                <w:top w:val="none" w:color="000000" w:sz="4"/>
                <w:left w:val="none" w:color="000000" w:sz="4"/>
                <w:bottom w:val="none" w:color="000000" w:sz="4"/>
                <w:right w:val="none" w:color="000000" w:sz="4"/>
                <w:insideH w:val="none"/>
                <w:insideV w:val="none"/>
              </w:tblBorders>
            </w:tblPr>
            <w:tblGrid>
              <w:gridCol w:w="787"/>
              <w:gridCol w:w="1180"/>
              <w:gridCol w:w="666"/>
              <w:gridCol w:w="1241"/>
              <w:gridCol w:w="484"/>
              <w:gridCol w:w="1241"/>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腊肠</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腊肉</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0"/>
                    </w:rPr>
                    <w:t>湖南烟肉</w:t>
                  </w:r>
                </w:p>
              </w:tc>
            </w:tr>
          </w:tbl>
          <w:p>
            <w:pPr>
              <w:pStyle w:val="null3"/>
              <w:ind w:firstLine="482"/>
              <w:jc w:val="left"/>
            </w:pPr>
            <w:r>
              <w:rPr>
                <w:sz w:val="20"/>
                <w:b/>
              </w:rPr>
              <w:t>11、干货、调味品类常用品物列表</w:t>
            </w:r>
          </w:p>
          <w:tbl>
            <w:tblPr>
              <w:tblInd w:type="dxa" w:w="240"/>
              <w:tblBorders>
                <w:top w:val="none" w:color="000000" w:sz="4"/>
                <w:left w:val="none" w:color="000000" w:sz="4"/>
                <w:bottom w:val="none" w:color="000000" w:sz="4"/>
                <w:right w:val="none" w:color="000000" w:sz="4"/>
                <w:insideH w:val="none"/>
                <w:insideV w:val="none"/>
              </w:tblBorders>
            </w:tblPr>
            <w:tblGrid>
              <w:gridCol w:w="800"/>
              <w:gridCol w:w="1192"/>
              <w:gridCol w:w="604"/>
              <w:gridCol w:w="1267"/>
              <w:gridCol w:w="498"/>
              <w:gridCol w:w="1237"/>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大花生米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黑木耳</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干辣椒粉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黄豆</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散装粉丝</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茴香</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眉豆</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意米</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云耳</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扁豆</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干淮山</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蜜枣</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乌豆</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白芝麻</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绿豆</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红豆</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椰容</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无沙紫菜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霸王花</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干尖椒</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白木耳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金针菜</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马蹄粉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胡椒粉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干海带</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花椒</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当归片</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干香菇</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红枣</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白冰糖</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支竹</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党参</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黄、红片糖</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白果肉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草果</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胡椒粒</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虾米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丁香</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桂皮</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陈皮</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枸杞子</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香叶</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南北杏</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干腐皮</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国产食粉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干沙姜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无花果</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食粉</w:t>
                  </w:r>
                  <w:r>
                    <w:rPr>
                      <w:sz w:val="20"/>
                    </w:rPr>
                    <w:t>/盒</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干瑶柱</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黄姜粉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沙参</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豆蔻</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沙姜粉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南姜粉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冬菜</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豆沙</w:t>
                  </w:r>
                  <w:r>
                    <w:rPr>
                      <w:sz w:val="20"/>
                    </w:rPr>
                    <w:t>/桶</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椰子酱</w:t>
                  </w:r>
                  <w:r>
                    <w:rPr>
                      <w:sz w:val="20"/>
                    </w:rPr>
                    <w:t>/汁</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蛋糕油</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老干妈</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依仕</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香麻油</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花椒油</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橄榄菜</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白菜干</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罗汉果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榄角</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八角</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冬菇</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鱿鱼</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生抽</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老抽</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白砂糖</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食用盐</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蚝油</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生粉</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陈醋</w:t>
                  </w:r>
                </w:p>
              </w:tc>
            </w:tr>
          </w:tbl>
          <w:p>
            <w:pPr>
              <w:pStyle w:val="null3"/>
              <w:jc w:val="both"/>
            </w:pPr>
            <w:r>
              <w:rPr>
                <w:sz w:val="20"/>
                <w:b/>
              </w:rPr>
              <w:t>（表中未列明的项目，如采购人需要，</w:t>
            </w:r>
            <w:r>
              <w:rPr>
                <w:sz w:val="20"/>
                <w:b/>
              </w:rPr>
              <w:t>中标供应商</w:t>
            </w:r>
            <w:r>
              <w:rPr>
                <w:sz w:val="20"/>
                <w:b/>
              </w:rPr>
              <w:t>必须无条件供给，统一按该项目的中标</w:t>
            </w:r>
            <w:r>
              <w:rPr>
                <w:sz w:val="20"/>
                <w:b/>
              </w:rPr>
              <w:t>下浮率</w:t>
            </w:r>
            <w:r>
              <w:rPr>
                <w:sz w:val="20"/>
                <w:b/>
              </w:rPr>
              <w:t>进行结算）</w:t>
            </w:r>
          </w:p>
          <w:p>
            <w:pPr>
              <w:pStyle w:val="null3"/>
              <w:jc w:val="both"/>
            </w:pPr>
          </w:p>
        </w:tc>
      </w:tr>
      <w:tr>
        <w:tc>
          <w:tcPr>
            <w:tcW w:type="dxa" w:w="2076"/>
          </w:tcPr>
          <w:p/>
        </w:tc>
        <w:tc>
          <w:tcPr>
            <w:tcW w:type="dxa" w:w="415"/>
          </w:tcPr>
          <w:p>
            <w:pPr>
              <w:pStyle w:val="null3"/>
            </w:pPr>
            <w:r>
              <w:rPr/>
              <w:t>6</w:t>
            </w:r>
          </w:p>
        </w:tc>
        <w:tc>
          <w:tcPr>
            <w:tcW w:type="dxa" w:w="5814"/>
          </w:tcPr>
          <w:p>
            <w:pPr>
              <w:pStyle w:val="null3"/>
              <w:ind w:firstLine="482"/>
              <w:jc w:val="left"/>
            </w:pPr>
            <w:r>
              <w:rPr>
                <w:sz w:val="20"/>
                <w:b/>
              </w:rPr>
              <w:t>六、货物包装要求</w:t>
            </w:r>
          </w:p>
          <w:p>
            <w:pPr>
              <w:pStyle w:val="null3"/>
              <w:ind w:firstLine="480"/>
              <w:jc w:val="left"/>
            </w:pPr>
            <w:r>
              <w:rPr>
                <w:sz w:val="20"/>
              </w:rPr>
              <w:t>1、</w:t>
            </w:r>
            <w:r>
              <w:rPr>
                <w:sz w:val="20"/>
              </w:rPr>
              <w:t>中标供应商</w:t>
            </w:r>
            <w:r>
              <w:rPr>
                <w:sz w:val="20"/>
              </w:rPr>
              <w:t>应保证货品均为正规生产的新鲜、检验合格货品，符合国家有关卫生、质量、包装和保质标准。</w:t>
            </w:r>
          </w:p>
          <w:p>
            <w:pPr>
              <w:pStyle w:val="null3"/>
              <w:ind w:firstLine="480"/>
              <w:jc w:val="left"/>
            </w:pPr>
            <w:r>
              <w:rPr>
                <w:sz w:val="20"/>
              </w:rPr>
              <w:t>2、包装、容器(框、箱、袋)要求：清洁、干燥、牢固、透气，无污染、无异味、无霉变现象。采购的食品不得存放在有害、有毒的容器内。食品包装上必须使用原产地标识，应注明：制造商名称和厂址、食品名称和重(容)量、生产日期和保质期限以及规格和QS认证等。</w:t>
            </w:r>
          </w:p>
          <w:p>
            <w:pPr>
              <w:pStyle w:val="null3"/>
              <w:ind w:firstLine="480"/>
              <w:jc w:val="left"/>
            </w:pPr>
            <w:r>
              <w:rPr>
                <w:sz w:val="20"/>
              </w:rPr>
              <w:t>3、包装必须按《农产品包装和标识管理办法》贴标签，并标明产地、品种、净含量、生产单位及地址和采收日期。</w:t>
            </w:r>
          </w:p>
          <w:p>
            <w:pPr>
              <w:pStyle w:val="null3"/>
              <w:jc w:val="both"/>
            </w:pPr>
            <w:r>
              <w:rPr>
                <w:sz w:val="20"/>
              </w:rPr>
              <w:t>4、用于产品包装的材料必须清洁，产品无污染。产品的包装和标签必须符合相应的规定和要求，包装费用由</w:t>
            </w:r>
            <w:r>
              <w:rPr>
                <w:sz w:val="20"/>
              </w:rPr>
              <w:t>中标供应商</w:t>
            </w:r>
            <w:r>
              <w:rPr>
                <w:sz w:val="20"/>
              </w:rPr>
              <w:t>承担。</w:t>
            </w:r>
          </w:p>
        </w:tc>
      </w:tr>
      <w:tr>
        <w:tc>
          <w:tcPr>
            <w:tcW w:type="dxa" w:w="2076"/>
          </w:tcPr>
          <w:p/>
        </w:tc>
        <w:tc>
          <w:tcPr>
            <w:tcW w:type="dxa" w:w="415"/>
          </w:tcPr>
          <w:p>
            <w:pPr>
              <w:pStyle w:val="null3"/>
            </w:pPr>
            <w:r>
              <w:rPr/>
              <w:t>7</w:t>
            </w:r>
          </w:p>
        </w:tc>
        <w:tc>
          <w:tcPr>
            <w:tcW w:type="dxa" w:w="5814"/>
          </w:tcPr>
          <w:p>
            <w:pPr>
              <w:pStyle w:val="null3"/>
              <w:ind w:firstLine="482"/>
              <w:jc w:val="left"/>
            </w:pPr>
            <w:r>
              <w:rPr>
                <w:sz w:val="20"/>
                <w:b/>
              </w:rPr>
              <w:t>七、配送管理要求</w:t>
            </w:r>
          </w:p>
          <w:p>
            <w:pPr>
              <w:pStyle w:val="null3"/>
              <w:ind w:firstLine="480"/>
              <w:jc w:val="left"/>
            </w:pPr>
            <w:r>
              <w:rPr>
                <w:sz w:val="20"/>
                <w:b/>
              </w:rPr>
              <w:t>1、★送货方式：采购人利用传真、邮件或其它方式通知订购品种、数量后，</w:t>
            </w:r>
            <w:r>
              <w:rPr>
                <w:sz w:val="20"/>
                <w:b/>
              </w:rPr>
              <w:t>中标供应商</w:t>
            </w:r>
            <w:r>
              <w:rPr>
                <w:sz w:val="20"/>
                <w:b/>
              </w:rPr>
              <w:t>根据采购人的订单，需于每天早上约定时间（</w:t>
            </w:r>
            <w:r>
              <w:rPr>
                <w:sz w:val="20"/>
                <w:b/>
              </w:rPr>
              <w:t>6:00）前将需求用品运送到指定地点，</w:t>
            </w:r>
            <w:r>
              <w:rPr>
                <w:sz w:val="20"/>
                <w:b/>
              </w:rPr>
              <w:t>中标供应商</w:t>
            </w:r>
            <w:r>
              <w:rPr>
                <w:sz w:val="20"/>
                <w:b/>
              </w:rPr>
              <w:t>随货提供注明产品名称、单位、数量、售价及总金额的商品送货清单，作为采购人入库验收之凭证。（提供承诺函，格式自拟）。</w:t>
            </w:r>
          </w:p>
          <w:p>
            <w:pPr>
              <w:pStyle w:val="null3"/>
              <w:ind w:firstLine="480"/>
              <w:jc w:val="left"/>
            </w:pPr>
            <w:r>
              <w:rPr>
                <w:sz w:val="20"/>
              </w:rPr>
              <w:t>2、交货地点：</w:t>
            </w:r>
            <w:r>
              <w:rPr>
                <w:sz w:val="20"/>
              </w:rPr>
              <w:t>采购人</w:t>
            </w:r>
            <w:r>
              <w:rPr>
                <w:sz w:val="20"/>
              </w:rPr>
              <w:t>指定地点</w:t>
            </w:r>
          </w:p>
          <w:p>
            <w:pPr>
              <w:pStyle w:val="null3"/>
              <w:ind w:firstLine="480"/>
              <w:jc w:val="left"/>
            </w:pPr>
            <w:r>
              <w:rPr>
                <w:sz w:val="20"/>
                <w:b/>
              </w:rPr>
              <w:t>3、★</w:t>
            </w:r>
            <w:r>
              <w:rPr>
                <w:sz w:val="20"/>
                <w:b/>
              </w:rPr>
              <w:t>中标供应商</w:t>
            </w:r>
            <w:r>
              <w:rPr>
                <w:sz w:val="20"/>
                <w:b/>
              </w:rPr>
              <w:t>应至少安排</w:t>
            </w:r>
            <w:r>
              <w:rPr>
                <w:sz w:val="20"/>
                <w:b/>
              </w:rPr>
              <w:t>1辆专车负责送货及安排专职送货员，负责货物的运输、过秤，并协助采购人验收货品，货品的品种和重量以采购人验收的结果为准。（提供承诺函，格式自拟）。</w:t>
            </w:r>
          </w:p>
          <w:p>
            <w:pPr>
              <w:pStyle w:val="null3"/>
              <w:ind w:firstLine="480"/>
              <w:jc w:val="left"/>
            </w:pPr>
            <w:r>
              <w:rPr>
                <w:sz w:val="20"/>
              </w:rPr>
              <w:t>4、数量方面要求：保证配送品种斤两的准确性，以采购验收人的验货数量为准（标准差不大于2%），</w:t>
            </w:r>
            <w:r>
              <w:rPr>
                <w:sz w:val="20"/>
              </w:rPr>
              <w:t>中标供应商</w:t>
            </w:r>
            <w:r>
              <w:rPr>
                <w:sz w:val="20"/>
              </w:rPr>
              <w:t>每次随货送上一式</w:t>
            </w:r>
            <w:r>
              <w:rPr>
                <w:sz w:val="20"/>
              </w:rPr>
              <w:t>二</w:t>
            </w:r>
            <w:r>
              <w:rPr>
                <w:sz w:val="20"/>
              </w:rPr>
              <w:t>份的送货清单，供双方验货后签字确认，双方各持</w:t>
            </w:r>
            <w:r>
              <w:rPr>
                <w:sz w:val="20"/>
              </w:rPr>
              <w:t>一</w:t>
            </w:r>
            <w:r>
              <w:rPr>
                <w:sz w:val="20"/>
              </w:rPr>
              <w:t>份，作为送、收货的凭证。</w:t>
            </w:r>
          </w:p>
          <w:p>
            <w:pPr>
              <w:pStyle w:val="null3"/>
              <w:ind w:firstLine="480"/>
              <w:jc w:val="left"/>
            </w:pPr>
            <w:r>
              <w:rPr>
                <w:sz w:val="20"/>
              </w:rPr>
              <w:t>5、</w:t>
            </w:r>
            <w:r>
              <w:rPr>
                <w:sz w:val="20"/>
              </w:rPr>
              <w:t>中标供应商</w:t>
            </w:r>
            <w:r>
              <w:rPr>
                <w:sz w:val="20"/>
              </w:rPr>
              <w:t>必须遵守国家规定的卫生管理条例，严格执行《食品卫生法》，必须保证所供应肉类、干货、蔬菜、主食及其它副食品等为新鲜、保质期内，且符合卫生标准；若发现所供应的食品存在腐烂变质、过期等质量问题的，应当全部收回并销毁，立即采取补救措施重新供应配送。</w:t>
            </w:r>
          </w:p>
          <w:p>
            <w:pPr>
              <w:pStyle w:val="null3"/>
              <w:ind w:firstLine="480"/>
              <w:jc w:val="left"/>
            </w:pPr>
            <w:r>
              <w:rPr>
                <w:sz w:val="20"/>
              </w:rPr>
              <w:t>6、</w:t>
            </w:r>
            <w:r>
              <w:rPr>
                <w:sz w:val="20"/>
              </w:rPr>
              <w:t>中标供应商</w:t>
            </w:r>
            <w:r>
              <w:rPr>
                <w:sz w:val="20"/>
              </w:rPr>
              <w:t>除不可抗力外，不得因其他任何理由延迟送货。采购人使用单位如遇特殊情况需推迟送货，应提前</w:t>
            </w:r>
            <w:r>
              <w:rPr>
                <w:sz w:val="20"/>
              </w:rPr>
              <w:t>24小时 通知</w:t>
            </w:r>
            <w:r>
              <w:rPr>
                <w:sz w:val="20"/>
              </w:rPr>
              <w:t>中标供应商</w:t>
            </w:r>
            <w:r>
              <w:rPr>
                <w:sz w:val="20"/>
              </w:rPr>
              <w:t>。因</w:t>
            </w:r>
            <w:r>
              <w:rPr>
                <w:sz w:val="20"/>
              </w:rPr>
              <w:t>中标供应商</w:t>
            </w:r>
            <w:r>
              <w:rPr>
                <w:sz w:val="20"/>
              </w:rPr>
              <w:t>原因退换货，</w:t>
            </w:r>
            <w:r>
              <w:rPr>
                <w:sz w:val="20"/>
              </w:rPr>
              <w:t>1小时内无法补齐货物，并在不影响中餐供应的情况下，采购人使用单位有权自行采购，并由</w:t>
            </w:r>
            <w:r>
              <w:rPr>
                <w:sz w:val="20"/>
              </w:rPr>
              <w:t>中标供应商</w:t>
            </w:r>
            <w:r>
              <w:rPr>
                <w:sz w:val="20"/>
              </w:rPr>
              <w:t>承担由此产生的一切损失和费用。</w:t>
            </w:r>
          </w:p>
          <w:p>
            <w:pPr>
              <w:pStyle w:val="null3"/>
              <w:jc w:val="both"/>
            </w:pPr>
            <w:r>
              <w:rPr>
                <w:sz w:val="20"/>
              </w:rPr>
              <w:t>7、食品溯源要求。</w:t>
            </w:r>
            <w:r>
              <w:rPr>
                <w:sz w:val="20"/>
              </w:rPr>
              <w:t>中标供应商</w:t>
            </w:r>
            <w:r>
              <w:rPr>
                <w:sz w:val="20"/>
              </w:rPr>
              <w:t>对食品供应链进行明确，所有食品的来源必须清晰，使用符合行业标准的食品。</w:t>
            </w:r>
          </w:p>
        </w:tc>
      </w:tr>
      <w:tr>
        <w:tc>
          <w:tcPr>
            <w:tcW w:type="dxa" w:w="2076"/>
          </w:tcPr>
          <w:p/>
        </w:tc>
        <w:tc>
          <w:tcPr>
            <w:tcW w:type="dxa" w:w="415"/>
          </w:tcPr>
          <w:p>
            <w:pPr>
              <w:pStyle w:val="null3"/>
            </w:pPr>
            <w:r>
              <w:rPr/>
              <w:t>8</w:t>
            </w:r>
          </w:p>
        </w:tc>
        <w:tc>
          <w:tcPr>
            <w:tcW w:type="dxa" w:w="5814"/>
          </w:tcPr>
          <w:p>
            <w:pPr>
              <w:pStyle w:val="null3"/>
              <w:ind w:firstLine="482"/>
              <w:jc w:val="left"/>
            </w:pPr>
            <w:r>
              <w:rPr>
                <w:sz w:val="20"/>
                <w:b/>
              </w:rPr>
              <w:t>八、配送运输要求</w:t>
            </w:r>
          </w:p>
          <w:p>
            <w:pPr>
              <w:pStyle w:val="null3"/>
              <w:ind w:firstLine="480"/>
              <w:jc w:val="left"/>
            </w:pPr>
            <w:r>
              <w:rPr>
                <w:sz w:val="20"/>
              </w:rPr>
              <w:t>1、所有货物运输必须采用符合卫生标准的外包装和运载工具，并且要保持清洁和定期消毒。运输车厢的内仓，包括地面、墙面和顶，应使用抗腐蚀、防潮，易清洁消毒的材料，车厢内无不良气味、异味。</w:t>
            </w:r>
          </w:p>
          <w:p>
            <w:pPr>
              <w:pStyle w:val="null3"/>
              <w:ind w:firstLine="480"/>
              <w:jc w:val="left"/>
            </w:pPr>
            <w:r>
              <w:rPr>
                <w:sz w:val="20"/>
              </w:rPr>
              <w:t>2</w:t>
            </w:r>
            <w:r>
              <w:rPr>
                <w:sz w:val="20"/>
              </w:rPr>
              <w:t>、送货车辆应保持清洁：运输工具应清洁卫生无污染</w:t>
            </w:r>
            <w:r>
              <w:rPr>
                <w:sz w:val="20"/>
              </w:rPr>
              <w:t>，</w:t>
            </w:r>
            <w:r>
              <w:rPr>
                <w:sz w:val="20"/>
              </w:rPr>
              <w:t>食品运输必须采用符合卫生标准的外包装和运载工具，并且要保持清洁和定期消毒。所有散装食品，包括各类蔬菜瓜果及肉类等应分类包装并好做好密封措施，不能直接外露，防止交叉污染及环境污染。盛装工具（如萝筐等）必须保持洁净，无泥渍、污渍；盛装原材料的胶袋必须使用食品胶袋。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left"/>
            </w:pPr>
            <w:r>
              <w:rPr>
                <w:sz w:val="20"/>
                <w:b/>
              </w:rPr>
              <w:t>3</w:t>
            </w:r>
            <w:r>
              <w:rPr>
                <w:sz w:val="20"/>
                <w:b/>
              </w:rPr>
              <w:t>、</w:t>
            </w:r>
            <w:r>
              <w:rPr>
                <w:sz w:val="20"/>
                <w:b/>
              </w:rPr>
              <w:t>★送货车辆实行全程冷链配送。为保证冷冻肉类温度控制在-2-7℃的范围之内，保证运输过至验收入库程全过程冷链不中断。新鲜肉类避免外露，必须密封保鲜箱存放。商品到达目的地时外包装箱干爽,无软化现象。整个运输过程应科学合理，运输车辆应定期清洁，保持性能稳定，符合规定温度要求，使运输食品处于恒定的环境中。（提供承诺函，格式自拟）。</w:t>
            </w:r>
          </w:p>
          <w:p>
            <w:pPr>
              <w:pStyle w:val="null3"/>
              <w:ind w:firstLine="480"/>
              <w:jc w:val="left"/>
            </w:pPr>
            <w:r>
              <w:rPr>
                <w:sz w:val="20"/>
              </w:rPr>
              <w:t>4</w:t>
            </w:r>
            <w:r>
              <w:rPr>
                <w:sz w:val="20"/>
              </w:rPr>
              <w:t>、在配送卸货环节中应保证冷藏食品不脱离冷链。</w:t>
            </w:r>
          </w:p>
          <w:p>
            <w:pPr>
              <w:pStyle w:val="null3"/>
              <w:ind w:firstLine="480"/>
              <w:jc w:val="both"/>
            </w:pPr>
            <w:r>
              <w:rPr>
                <w:sz w:val="20"/>
              </w:rPr>
              <w:t>5</w:t>
            </w:r>
            <w:r>
              <w:rPr>
                <w:sz w:val="20"/>
              </w:rPr>
              <w:t>、交货要求：蔬菜类：无枯黄老叶、病叶、泥土、明显机械伤和病虫害伤，无烧心焦边、腐烂等现象，保证可直接入厨切洗加工制作。鲜肉（猪肉、牛肉）、鱼类送到采购人饭堂，经验收后，</w:t>
            </w:r>
            <w:r>
              <w:rPr>
                <w:sz w:val="20"/>
              </w:rPr>
              <w:t>中标供应商</w:t>
            </w:r>
            <w:r>
              <w:rPr>
                <w:sz w:val="20"/>
              </w:rPr>
              <w:t>需按采购人要求切件。</w:t>
            </w:r>
          </w:p>
          <w:p>
            <w:pPr>
              <w:pStyle w:val="null3"/>
              <w:ind w:firstLine="480"/>
              <w:jc w:val="both"/>
            </w:pPr>
            <w:r>
              <w:rPr>
                <w:sz w:val="20"/>
              </w:rPr>
              <w:t>6</w:t>
            </w:r>
            <w:r>
              <w:rPr>
                <w:sz w:val="20"/>
              </w:rPr>
              <w:t>、每次根据采购人的通知订购品种和数量后，具体送货时间由采购用户通知时约定，由采购人指定负责人验收过秤记录。对于不符合质量的品种采购人可退货或换货（由于产品质量而造成采购人就餐人员发生安全事故时，</w:t>
            </w:r>
            <w:r>
              <w:rPr>
                <w:sz w:val="20"/>
              </w:rPr>
              <w:t>中标供应商</w:t>
            </w:r>
            <w:r>
              <w:rPr>
                <w:sz w:val="20"/>
              </w:rPr>
              <w:t>须承担全部责任）。</w:t>
            </w:r>
          </w:p>
          <w:p>
            <w:pPr>
              <w:pStyle w:val="null3"/>
              <w:ind w:firstLine="480"/>
              <w:jc w:val="both"/>
            </w:pPr>
            <w:r>
              <w:rPr>
                <w:sz w:val="20"/>
                <w:b/>
              </w:rPr>
              <w:t>7</w:t>
            </w:r>
            <w:r>
              <w:rPr>
                <w:sz w:val="20"/>
                <w:b/>
              </w:rPr>
              <w:t>、</w:t>
            </w:r>
            <w:r>
              <w:rPr>
                <w:sz w:val="20"/>
                <w:b/>
              </w:rPr>
              <w:t>★如果因</w:t>
            </w:r>
            <w:r>
              <w:rPr>
                <w:sz w:val="20"/>
                <w:b/>
              </w:rPr>
              <w:t>中标供应商</w:t>
            </w:r>
            <w:r>
              <w:rPr>
                <w:sz w:val="20"/>
                <w:b/>
              </w:rPr>
              <w:t>原因未能兑现配送时间承诺，造成迟交货现象的，作以下处理：</w:t>
            </w:r>
            <w:r>
              <w:rPr>
                <w:sz w:val="20"/>
                <w:b/>
              </w:rPr>
              <w:t>①采购人对迟交货部分产品可拒绝收货；②按本次交货产品的总值扣除5%违约金；③如采购人需要对迟交部分的产品进行自行采购的，</w:t>
            </w:r>
            <w:r>
              <w:rPr>
                <w:sz w:val="20"/>
                <w:b/>
              </w:rPr>
              <w:t>中标供应商</w:t>
            </w:r>
            <w:r>
              <w:rPr>
                <w:sz w:val="20"/>
                <w:b/>
              </w:rPr>
              <w:t>负责支付对该部分产品实际采购价格与</w:t>
            </w:r>
            <w:r>
              <w:rPr>
                <w:sz w:val="20"/>
                <w:b/>
              </w:rPr>
              <w:t>中标供应商</w:t>
            </w:r>
            <w:r>
              <w:rPr>
                <w:sz w:val="20"/>
                <w:b/>
              </w:rPr>
              <w:t>供货价格之间的差价的</w:t>
            </w:r>
            <w:r>
              <w:rPr>
                <w:sz w:val="20"/>
                <w:b/>
              </w:rPr>
              <w:t>10倍金额。产品配送要求中第5至7条约定的各事项如一月内累计发生二次的，</w:t>
            </w:r>
            <w:r>
              <w:rPr>
                <w:sz w:val="20"/>
                <w:b/>
              </w:rPr>
              <w:t>扣除</w:t>
            </w:r>
            <w:r>
              <w:rPr>
                <w:sz w:val="20"/>
                <w:b/>
              </w:rPr>
              <w:t>当批次送货金额的</w:t>
            </w:r>
            <w:r>
              <w:rPr>
                <w:sz w:val="20"/>
                <w:b/>
              </w:rPr>
              <w:t>20%，如一月内累计发生三次或以上的，</w:t>
            </w:r>
            <w:r>
              <w:rPr>
                <w:sz w:val="20"/>
                <w:b/>
              </w:rPr>
              <w:t>扣除</w:t>
            </w:r>
            <w:r>
              <w:rPr>
                <w:sz w:val="20"/>
                <w:b/>
              </w:rPr>
              <w:t>当批次送货金额的</w:t>
            </w:r>
            <w:r>
              <w:rPr>
                <w:sz w:val="20"/>
                <w:b/>
              </w:rPr>
              <w:t>50%，一季度发生累计10次或以上的，采购人有权单方终止采购合同。（提供承诺函，格式自拟）。</w:t>
            </w:r>
          </w:p>
          <w:p>
            <w:pPr>
              <w:pStyle w:val="null3"/>
              <w:jc w:val="both"/>
            </w:pPr>
            <w:r>
              <w:rPr>
                <w:sz w:val="20"/>
                <w:b/>
              </w:rPr>
              <w:t>8</w:t>
            </w:r>
            <w:r>
              <w:rPr>
                <w:sz w:val="20"/>
                <w:b/>
              </w:rPr>
              <w:t>、</w:t>
            </w:r>
            <w:r>
              <w:rPr>
                <w:sz w:val="20"/>
                <w:b/>
              </w:rPr>
              <w:t>★对采购人临时的供货要求，</w:t>
            </w:r>
            <w:r>
              <w:rPr>
                <w:sz w:val="20"/>
                <w:b/>
              </w:rPr>
              <w:t>中标供应商</w:t>
            </w:r>
            <w:r>
              <w:rPr>
                <w:sz w:val="20"/>
                <w:b/>
              </w:rPr>
              <w:t>需随订随送，并在</w:t>
            </w:r>
            <w:r>
              <w:rPr>
                <w:sz w:val="20"/>
                <w:b/>
              </w:rPr>
              <w:t>60分钟内送达采购人指定餐厅。出现质量问题时，</w:t>
            </w:r>
            <w:r>
              <w:rPr>
                <w:sz w:val="20"/>
                <w:b/>
              </w:rPr>
              <w:t>中标供应商</w:t>
            </w:r>
            <w:r>
              <w:rPr>
                <w:sz w:val="20"/>
                <w:b/>
              </w:rPr>
              <w:t>管理人员须在</w:t>
            </w:r>
            <w:r>
              <w:rPr>
                <w:sz w:val="20"/>
                <w:b/>
              </w:rPr>
              <w:t>2小时内到达现场处理。如未能兑现配送时间承诺，采购人可按照无偿退货处理。（提供承诺函，格式自拟）。</w:t>
            </w:r>
          </w:p>
        </w:tc>
      </w:tr>
      <w:tr>
        <w:tc>
          <w:tcPr>
            <w:tcW w:type="dxa" w:w="2076"/>
          </w:tcPr>
          <w:p/>
        </w:tc>
        <w:tc>
          <w:tcPr>
            <w:tcW w:type="dxa" w:w="415"/>
          </w:tcPr>
          <w:p>
            <w:pPr>
              <w:pStyle w:val="null3"/>
            </w:pPr>
            <w:r>
              <w:rPr/>
              <w:t>9</w:t>
            </w:r>
          </w:p>
        </w:tc>
        <w:tc>
          <w:tcPr>
            <w:tcW w:type="dxa" w:w="5814"/>
          </w:tcPr>
          <w:p>
            <w:pPr>
              <w:pStyle w:val="null3"/>
              <w:jc w:val="left"/>
            </w:pPr>
            <w:r>
              <w:rPr>
                <w:sz w:val="20"/>
                <w:b/>
              </w:rPr>
              <w:t>九、货物验收要求</w:t>
            </w:r>
          </w:p>
          <w:p>
            <w:pPr>
              <w:pStyle w:val="null3"/>
              <w:ind w:firstLine="480"/>
              <w:jc w:val="left"/>
            </w:pPr>
            <w:r>
              <w:rPr>
                <w:sz w:val="20"/>
              </w:rPr>
              <w:t>1、检验流程</w:t>
            </w:r>
          </w:p>
          <w:p>
            <w:pPr>
              <w:pStyle w:val="null3"/>
              <w:ind w:firstLine="400"/>
              <w:jc w:val="left"/>
            </w:pPr>
            <w:r>
              <w:rPr>
                <w:sz w:val="20"/>
              </w:rPr>
              <w:t>（</w:t>
            </w:r>
            <w:r>
              <w:rPr>
                <w:sz w:val="20"/>
              </w:rPr>
              <w:t>1）要作好卸货前的检查。验收人员卸货前应对场地和验收设备做好准备，并对商品的外观质量进行初步了解。</w:t>
            </w:r>
          </w:p>
          <w:p>
            <w:pPr>
              <w:pStyle w:val="null3"/>
              <w:ind w:firstLine="400"/>
              <w:jc w:val="left"/>
            </w:pPr>
            <w:r>
              <w:rPr>
                <w:sz w:val="20"/>
              </w:rPr>
              <w:t>（</w:t>
            </w:r>
            <w:r>
              <w:rPr>
                <w:sz w:val="20"/>
              </w:rPr>
              <w:t>2）应采取当场验收的方式，验收人必须认真检验食品的质量要求，按索证→过磅→入库的程序完成验收，</w:t>
            </w:r>
            <w:r>
              <w:rPr>
                <w:sz w:val="20"/>
              </w:rPr>
              <w:t>中标供应商</w:t>
            </w:r>
            <w:r>
              <w:rPr>
                <w:sz w:val="20"/>
              </w:rPr>
              <w:t>可提供原件的留原件，原件只有一份而无法提供给采购人的查验原件后索取复印件留存。</w:t>
            </w:r>
          </w:p>
          <w:p>
            <w:pPr>
              <w:pStyle w:val="null3"/>
              <w:ind w:firstLine="400"/>
              <w:jc w:val="left"/>
            </w:pPr>
            <w:r>
              <w:rPr>
                <w:sz w:val="20"/>
              </w:rPr>
              <w:t>（</w:t>
            </w:r>
            <w:r>
              <w:rPr>
                <w:sz w:val="20"/>
              </w:rPr>
              <w:t>3）每批次每种货物均抽查验收。</w:t>
            </w:r>
          </w:p>
          <w:p>
            <w:pPr>
              <w:pStyle w:val="null3"/>
              <w:ind w:firstLine="400"/>
              <w:jc w:val="left"/>
            </w:pPr>
            <w:r>
              <w:rPr>
                <w:sz w:val="20"/>
              </w:rPr>
              <w:t>（</w:t>
            </w:r>
            <w:r>
              <w:rPr>
                <w:sz w:val="20"/>
              </w:rPr>
              <w:t>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w:t>
            </w:r>
            <w:r>
              <w:rPr>
                <w:sz w:val="20"/>
              </w:rPr>
              <w:t>中标供应商</w:t>
            </w:r>
            <w:r>
              <w:rPr>
                <w:sz w:val="20"/>
              </w:rPr>
              <w:t>人员一起确认，并保留双方签字单据。</w:t>
            </w:r>
          </w:p>
          <w:p>
            <w:pPr>
              <w:pStyle w:val="null3"/>
              <w:ind w:firstLine="480"/>
              <w:jc w:val="left"/>
            </w:pPr>
            <w:r>
              <w:rPr>
                <w:sz w:val="20"/>
              </w:rPr>
              <w:t>2、退（补）货流程</w:t>
            </w:r>
          </w:p>
          <w:p>
            <w:pPr>
              <w:pStyle w:val="null3"/>
              <w:ind w:firstLine="400"/>
              <w:jc w:val="left"/>
            </w:pPr>
            <w:r>
              <w:rPr>
                <w:sz w:val="20"/>
              </w:rPr>
              <w:t>（</w:t>
            </w:r>
            <w:r>
              <w:rPr>
                <w:sz w:val="20"/>
              </w:rPr>
              <w:t>1</w:t>
            </w:r>
            <w:r>
              <w:rPr>
                <w:sz w:val="20"/>
              </w:rPr>
              <w:t>）</w:t>
            </w:r>
            <w:r>
              <w:rPr>
                <w:sz w:val="20"/>
              </w:rPr>
              <w:t>对不符合质量要求的食品由采购人验收人员提出清退，对数量不足或部分退货的，</w:t>
            </w:r>
            <w:r>
              <w:rPr>
                <w:sz w:val="20"/>
              </w:rPr>
              <w:t>中标供应商</w:t>
            </w:r>
            <w:r>
              <w:rPr>
                <w:sz w:val="20"/>
              </w:rPr>
              <w:t>必须按配餐区规定时间，要求的数量、质量、规格重新送货。</w:t>
            </w:r>
          </w:p>
          <w:p>
            <w:pPr>
              <w:pStyle w:val="null3"/>
              <w:ind w:firstLine="400"/>
              <w:jc w:val="left"/>
            </w:pPr>
            <w:r>
              <w:rPr>
                <w:sz w:val="20"/>
              </w:rPr>
              <w:t>（</w:t>
            </w:r>
            <w:r>
              <w:rPr>
                <w:sz w:val="20"/>
              </w:rPr>
              <w:t>2</w:t>
            </w:r>
            <w:r>
              <w:rPr>
                <w:sz w:val="20"/>
              </w:rPr>
              <w:t>）</w:t>
            </w:r>
            <w:r>
              <w:rPr>
                <w:sz w:val="20"/>
              </w:rPr>
              <w:t>采购人在使用</w:t>
            </w:r>
            <w:r>
              <w:rPr>
                <w:sz w:val="20"/>
              </w:rPr>
              <w:t>中标供应商</w:t>
            </w:r>
            <w:r>
              <w:rPr>
                <w:sz w:val="20"/>
              </w:rPr>
              <w:t>提供的食材中，发现</w:t>
            </w:r>
            <w:r>
              <w:rPr>
                <w:sz w:val="20"/>
              </w:rPr>
              <w:t>中标供应商</w:t>
            </w:r>
            <w:r>
              <w:rPr>
                <w:sz w:val="20"/>
              </w:rPr>
              <w:t>的食材不符合合同约定的要求或不符合国家食品质量、卫生安全标准的，采购人立即通知</w:t>
            </w:r>
            <w:r>
              <w:rPr>
                <w:sz w:val="20"/>
              </w:rPr>
              <w:t>中标供应商</w:t>
            </w:r>
            <w:r>
              <w:rPr>
                <w:sz w:val="20"/>
              </w:rPr>
              <w:t>的人员到场进行确认，对食材进行拍照、固定证据、封存，采购人和</w:t>
            </w:r>
            <w:r>
              <w:rPr>
                <w:sz w:val="20"/>
              </w:rPr>
              <w:t>中标供应商</w:t>
            </w:r>
            <w:r>
              <w:rPr>
                <w:sz w:val="20"/>
              </w:rPr>
              <w:t>在</w:t>
            </w:r>
            <w:r>
              <w:rPr>
                <w:sz w:val="20"/>
              </w:rPr>
              <w:t>1小时内送广州市行政区域内，区级以上的国家质量检测机构进行检测，采购人相关人员需对送检过程进行全程监督，直至国家质量检测机构出具《质量检测报告》，检测费用由</w:t>
            </w:r>
            <w:r>
              <w:rPr>
                <w:sz w:val="20"/>
              </w:rPr>
              <w:t>中标供应商</w:t>
            </w:r>
            <w:r>
              <w:rPr>
                <w:sz w:val="20"/>
              </w:rPr>
              <w:t>承担。一个月内，经检测食材不符合国家相关质量、安全卫生标准的，第一次发现检测结果质量不符合标准的，采购人发《整改通知书》，第二次发现检测结果质量不符合标准的，</w:t>
            </w:r>
            <w:r>
              <w:rPr>
                <w:sz w:val="20"/>
              </w:rPr>
              <w:t>中标供应商</w:t>
            </w:r>
            <w:r>
              <w:rPr>
                <w:sz w:val="20"/>
              </w:rPr>
              <w:t>应按</w:t>
            </w:r>
            <w:r>
              <w:rPr>
                <w:sz w:val="20"/>
              </w:rPr>
              <w:t>当月付货款总额的</w:t>
            </w:r>
            <w:r>
              <w:rPr>
                <w:sz w:val="20"/>
              </w:rPr>
              <w:t>5%向采购人支付违约金，第三次发现检测结果质量不符合标准的，采购人有权即时</w:t>
            </w:r>
            <w:r>
              <w:rPr>
                <w:sz w:val="20"/>
              </w:rPr>
              <w:t>解除本</w:t>
            </w:r>
            <w:r>
              <w:rPr>
                <w:sz w:val="20"/>
              </w:rPr>
              <w:t>合同</w:t>
            </w:r>
            <w:r>
              <w:rPr>
                <w:sz w:val="20"/>
              </w:rPr>
              <w:t>，中标供应商</w:t>
            </w:r>
            <w:r>
              <w:rPr>
                <w:sz w:val="20"/>
              </w:rPr>
              <w:t>应</w:t>
            </w:r>
            <w:r>
              <w:rPr>
                <w:sz w:val="20"/>
              </w:rPr>
              <w:t>赔偿采购人的经济损失。</w:t>
            </w:r>
          </w:p>
          <w:p>
            <w:pPr>
              <w:pStyle w:val="null3"/>
              <w:ind w:firstLine="400"/>
              <w:jc w:val="left"/>
            </w:pPr>
            <w:r>
              <w:rPr>
                <w:sz w:val="20"/>
              </w:rPr>
              <w:t>3、验收记录，每次采购的食品都要登记记录，注明名称、数量等事项并在采购登记记录上签明意见和验收人的名字及日期。验收完毕后，双方必须在货物收货清单上确认签名，货物收货清单作为采购人支付货款的依据之一。</w:t>
            </w:r>
          </w:p>
          <w:p>
            <w:pPr>
              <w:pStyle w:val="null3"/>
              <w:ind w:firstLine="480"/>
              <w:jc w:val="left"/>
            </w:pPr>
            <w:r>
              <w:rPr>
                <w:sz w:val="20"/>
              </w:rPr>
              <w:t>4、验收要求</w:t>
            </w:r>
          </w:p>
          <w:p>
            <w:pPr>
              <w:pStyle w:val="null3"/>
              <w:ind w:firstLine="480"/>
              <w:jc w:val="left"/>
            </w:pPr>
            <w:r>
              <w:rPr>
                <w:sz w:val="20"/>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sz w:val="20"/>
              </w:rPr>
              <w:t>1小时内补货送到。</w:t>
            </w:r>
          </w:p>
          <w:p>
            <w:pPr>
              <w:pStyle w:val="null3"/>
              <w:ind w:firstLine="480"/>
              <w:jc w:val="left"/>
            </w:pPr>
            <w:r>
              <w:rPr>
                <w:sz w:val="20"/>
              </w:rPr>
              <w:t>畜禽冻肉类整批产品无政府部门出具的动植物检疫合格证明的食品全部退货，并按配餐区的要求按时重新配送。</w:t>
            </w:r>
          </w:p>
          <w:p>
            <w:pPr>
              <w:pStyle w:val="null3"/>
              <w:ind w:firstLine="400"/>
              <w:jc w:val="left"/>
            </w:pPr>
            <w:r>
              <w:rPr>
                <w:sz w:val="20"/>
              </w:rPr>
              <w:t>5、</w:t>
            </w:r>
            <w:r>
              <w:rPr>
                <w:sz w:val="20"/>
              </w:rPr>
              <w:t>验收不合格的规定</w:t>
            </w:r>
          </w:p>
          <w:p>
            <w:pPr>
              <w:pStyle w:val="null3"/>
              <w:ind w:firstLine="400"/>
              <w:jc w:val="left"/>
            </w:pPr>
            <w:r>
              <w:rPr>
                <w:sz w:val="20"/>
              </w:rPr>
              <w:t>（</w:t>
            </w:r>
            <w:r>
              <w:rPr>
                <w:sz w:val="20"/>
              </w:rPr>
              <w:t>1）因</w:t>
            </w:r>
            <w:r>
              <w:rPr>
                <w:sz w:val="20"/>
              </w:rPr>
              <w:t>中标供应商</w:t>
            </w:r>
            <w:r>
              <w:rPr>
                <w:sz w:val="20"/>
              </w:rPr>
              <w:t>原因未按时提供物品或交货的数量、质量等不符合合同约定，使采购人遭受损失或因此扰乱正常管理秩序的，</w:t>
            </w:r>
            <w:r>
              <w:rPr>
                <w:sz w:val="20"/>
              </w:rPr>
              <w:t>中标供应商</w:t>
            </w:r>
            <w:r>
              <w:rPr>
                <w:sz w:val="20"/>
              </w:rPr>
              <w:t>承担相应的违约责任。如采购人仍然需要的，</w:t>
            </w:r>
            <w:r>
              <w:rPr>
                <w:sz w:val="20"/>
              </w:rPr>
              <w:t>中标供应商</w:t>
            </w:r>
            <w:r>
              <w:rPr>
                <w:sz w:val="20"/>
              </w:rPr>
              <w:t>应如数补交，并向采购人偿付逾期货物或少交部分货物总值的</w:t>
            </w:r>
            <w:r>
              <w:rPr>
                <w:sz w:val="20"/>
              </w:rPr>
              <w:t>1%的违约金；如采购人不需要的，</w:t>
            </w:r>
            <w:r>
              <w:rPr>
                <w:sz w:val="20"/>
              </w:rPr>
              <w:t>中标供应商</w:t>
            </w:r>
            <w:r>
              <w:rPr>
                <w:sz w:val="20"/>
              </w:rPr>
              <w:t>应支付逾期或少交部分货款总值的</w:t>
            </w:r>
            <w:r>
              <w:rPr>
                <w:sz w:val="20"/>
              </w:rPr>
              <w:t>5%的违约金。</w:t>
            </w:r>
          </w:p>
          <w:p>
            <w:pPr>
              <w:pStyle w:val="null3"/>
              <w:ind w:firstLine="400"/>
              <w:jc w:val="left"/>
            </w:pPr>
            <w:r>
              <w:rPr>
                <w:sz w:val="20"/>
              </w:rPr>
              <w:t>（</w:t>
            </w:r>
            <w:r>
              <w:rPr>
                <w:sz w:val="20"/>
              </w:rPr>
              <w:t>2）</w:t>
            </w:r>
            <w:r>
              <w:rPr>
                <w:sz w:val="20"/>
              </w:rPr>
              <w:t>中标供应商</w:t>
            </w:r>
            <w:r>
              <w:rPr>
                <w:sz w:val="20"/>
              </w:rPr>
              <w:t>出现供货能力不足的现象以至采购人有证据证明</w:t>
            </w:r>
            <w:r>
              <w:rPr>
                <w:sz w:val="20"/>
              </w:rPr>
              <w:t>中标供应商</w:t>
            </w:r>
            <w:r>
              <w:rPr>
                <w:sz w:val="20"/>
              </w:rPr>
              <w:t>无继续履约能力，或</w:t>
            </w:r>
            <w:r>
              <w:rPr>
                <w:sz w:val="20"/>
              </w:rPr>
              <w:t>中标供应商</w:t>
            </w:r>
            <w:r>
              <w:rPr>
                <w:sz w:val="20"/>
              </w:rPr>
              <w:t>擅自将与采购人签订的供货项目提供给其他供应商的，采购人有权终止合同。</w:t>
            </w:r>
          </w:p>
          <w:p>
            <w:pPr>
              <w:pStyle w:val="null3"/>
              <w:ind w:firstLine="400"/>
              <w:jc w:val="left"/>
            </w:pPr>
            <w:r>
              <w:rPr>
                <w:sz w:val="20"/>
              </w:rPr>
              <w:t>（</w:t>
            </w:r>
            <w:r>
              <w:rPr>
                <w:sz w:val="20"/>
              </w:rPr>
              <w:t>3）</w:t>
            </w:r>
            <w:r>
              <w:rPr>
                <w:sz w:val="20"/>
              </w:rPr>
              <w:t>中标供应商</w:t>
            </w:r>
            <w:r>
              <w:rPr>
                <w:sz w:val="20"/>
              </w:rPr>
              <w:t>交付的货品规格、卫生质量标准与合同规定不符时，采购人可以拒收。</w:t>
            </w:r>
            <w:r>
              <w:rPr>
                <w:sz w:val="20"/>
              </w:rPr>
              <w:t>中标供应商</w:t>
            </w:r>
            <w:r>
              <w:rPr>
                <w:sz w:val="20"/>
              </w:rPr>
              <w:t>需在规定时间内补齐合格产品，且采购人有权要求</w:t>
            </w:r>
            <w:r>
              <w:rPr>
                <w:sz w:val="20"/>
              </w:rPr>
              <w:t>中标供应商</w:t>
            </w:r>
            <w:r>
              <w:rPr>
                <w:sz w:val="20"/>
              </w:rPr>
              <w:t>偿付规格、卫生质量标准与合同规定不符的货物总值的</w:t>
            </w:r>
            <w:r>
              <w:rPr>
                <w:sz w:val="20"/>
              </w:rPr>
              <w:t>5%的违约金，</w:t>
            </w:r>
            <w:r>
              <w:rPr>
                <w:sz w:val="20"/>
              </w:rPr>
              <w:t>中标供应商</w:t>
            </w:r>
            <w:r>
              <w:rPr>
                <w:sz w:val="20"/>
              </w:rPr>
              <w:t>须无条件服从。若连续出现</w:t>
            </w:r>
            <w:r>
              <w:rPr>
                <w:sz w:val="20"/>
              </w:rPr>
              <w:t>3 次类似情况的，采购人有权单方面终止合同。</w:t>
            </w:r>
          </w:p>
          <w:p>
            <w:pPr>
              <w:pStyle w:val="null3"/>
              <w:ind w:firstLine="400"/>
              <w:jc w:val="left"/>
            </w:pPr>
            <w:r>
              <w:rPr>
                <w:sz w:val="20"/>
              </w:rPr>
              <w:t>（</w:t>
            </w:r>
            <w:r>
              <w:rPr>
                <w:sz w:val="20"/>
              </w:rPr>
              <w:t>4）</w:t>
            </w:r>
            <w:r>
              <w:rPr>
                <w:sz w:val="20"/>
              </w:rPr>
              <w:t>中标供应商</w:t>
            </w:r>
            <w:r>
              <w:rPr>
                <w:sz w:val="20"/>
              </w:rPr>
              <w:t>如经有关部门证明确因不可抗力无法按时交货，采购人仍然需要</w:t>
            </w:r>
            <w:r>
              <w:rPr>
                <w:sz w:val="20"/>
              </w:rPr>
              <w:t>中标供应商</w:t>
            </w:r>
            <w:r>
              <w:rPr>
                <w:sz w:val="20"/>
              </w:rPr>
              <w:t>交货的，</w:t>
            </w:r>
            <w:r>
              <w:rPr>
                <w:sz w:val="20"/>
              </w:rPr>
              <w:t>中标供应商</w:t>
            </w:r>
            <w:r>
              <w:rPr>
                <w:sz w:val="20"/>
              </w:rPr>
              <w:t>可以迟延交货，不按违约处理，但</w:t>
            </w:r>
            <w:r>
              <w:rPr>
                <w:sz w:val="20"/>
              </w:rPr>
              <w:t>中标供应商</w:t>
            </w:r>
            <w:r>
              <w:rPr>
                <w:sz w:val="20"/>
              </w:rPr>
              <w:t>需按应急保障预案执行。</w:t>
            </w:r>
          </w:p>
          <w:p>
            <w:pPr>
              <w:pStyle w:val="null3"/>
              <w:ind w:firstLine="400"/>
              <w:jc w:val="left"/>
            </w:pPr>
            <w:r>
              <w:rPr>
                <w:sz w:val="20"/>
              </w:rPr>
              <w:t>（</w:t>
            </w:r>
            <w:r>
              <w:rPr>
                <w:sz w:val="20"/>
              </w:rPr>
              <w:t>5）因食用</w:t>
            </w:r>
            <w:r>
              <w:rPr>
                <w:sz w:val="20"/>
              </w:rPr>
              <w:t>中标供应商</w:t>
            </w:r>
            <w:r>
              <w:rPr>
                <w:sz w:val="20"/>
              </w:rPr>
              <w:t>交来货品而导致人员食物中毒的，经卫生防疫部门确定为</w:t>
            </w:r>
            <w:r>
              <w:rPr>
                <w:sz w:val="20"/>
              </w:rPr>
              <w:t>中标供应商</w:t>
            </w:r>
            <w:r>
              <w:rPr>
                <w:sz w:val="20"/>
              </w:rPr>
              <w:t>责任的，</w:t>
            </w:r>
            <w:r>
              <w:rPr>
                <w:sz w:val="20"/>
              </w:rPr>
              <w:t>中标供应商</w:t>
            </w:r>
            <w:r>
              <w:rPr>
                <w:sz w:val="20"/>
              </w:rPr>
              <w:t>需承担全部费用及法律责任。</w:t>
            </w:r>
            <w:r>
              <w:rPr>
                <w:sz w:val="20"/>
              </w:rPr>
              <w:t>采购人有权单方面解除合同，并保留法律追诉权利。</w:t>
            </w:r>
          </w:p>
          <w:p>
            <w:pPr>
              <w:pStyle w:val="null3"/>
              <w:ind w:firstLine="400"/>
              <w:jc w:val="left"/>
            </w:pPr>
            <w:r>
              <w:rPr>
                <w:sz w:val="20"/>
              </w:rPr>
              <w:t>（</w:t>
            </w:r>
            <w:r>
              <w:rPr>
                <w:sz w:val="20"/>
              </w:rPr>
              <w:t>6）</w:t>
            </w:r>
            <w:r>
              <w:rPr>
                <w:sz w:val="20"/>
              </w:rPr>
              <w:t>中标供应商</w:t>
            </w:r>
            <w:r>
              <w:rPr>
                <w:sz w:val="20"/>
              </w:rPr>
              <w:t>供应的货品若为国家公布的伪劣产品，</w:t>
            </w:r>
            <w:r>
              <w:rPr>
                <w:sz w:val="20"/>
              </w:rPr>
              <w:t>中标供应商</w:t>
            </w:r>
            <w:r>
              <w:rPr>
                <w:sz w:val="20"/>
              </w:rPr>
              <w:t>应无条件更换，并承担全部费用及法律责任。</w:t>
            </w:r>
          </w:p>
          <w:p>
            <w:pPr>
              <w:pStyle w:val="null3"/>
              <w:jc w:val="both"/>
            </w:pPr>
            <w:r>
              <w:rPr>
                <w:sz w:val="20"/>
              </w:rPr>
              <w:t>（</w:t>
            </w:r>
            <w:r>
              <w:rPr>
                <w:sz w:val="20"/>
              </w:rPr>
              <w:t>7）采购人认为</w:t>
            </w:r>
            <w:r>
              <w:rPr>
                <w:sz w:val="20"/>
              </w:rPr>
              <w:t>中标供应商</w:t>
            </w:r>
            <w:r>
              <w:rPr>
                <w:sz w:val="20"/>
              </w:rPr>
              <w:t>供货质量与合同不符的，双方协商不成时，经鉴定</w:t>
            </w:r>
            <w:r>
              <w:rPr>
                <w:sz w:val="20"/>
              </w:rPr>
              <w:t>中标供应商</w:t>
            </w:r>
            <w:r>
              <w:rPr>
                <w:sz w:val="20"/>
              </w:rPr>
              <w:t>所供货品确为伪劣商品的，采购人有权终止合同，</w:t>
            </w:r>
            <w:r>
              <w:rPr>
                <w:sz w:val="20"/>
              </w:rPr>
              <w:t>中标供应商</w:t>
            </w:r>
            <w:r>
              <w:rPr>
                <w:sz w:val="20"/>
              </w:rPr>
              <w:t>应承担货品的检测费用及违约费。</w:t>
            </w:r>
          </w:p>
        </w:tc>
      </w:tr>
      <w:tr>
        <w:tc>
          <w:tcPr>
            <w:tcW w:type="dxa" w:w="2076"/>
          </w:tcPr>
          <w:p/>
        </w:tc>
        <w:tc>
          <w:tcPr>
            <w:tcW w:type="dxa" w:w="415"/>
          </w:tcPr>
          <w:p>
            <w:pPr>
              <w:pStyle w:val="null3"/>
            </w:pPr>
            <w:r>
              <w:rPr/>
              <w:t>10</w:t>
            </w:r>
          </w:p>
        </w:tc>
        <w:tc>
          <w:tcPr>
            <w:tcW w:type="dxa" w:w="5814"/>
          </w:tcPr>
          <w:p>
            <w:pPr>
              <w:pStyle w:val="null3"/>
              <w:jc w:val="left"/>
            </w:pPr>
            <w:r>
              <w:rPr>
                <w:sz w:val="20"/>
                <w:b/>
              </w:rPr>
              <w:t>十、食品安全要求</w:t>
            </w:r>
          </w:p>
          <w:p>
            <w:pPr>
              <w:pStyle w:val="null3"/>
              <w:ind w:firstLine="480"/>
              <w:jc w:val="left"/>
            </w:pPr>
            <w:r>
              <w:rPr>
                <w:sz w:val="20"/>
              </w:rPr>
              <w:t>中标供应商</w:t>
            </w:r>
            <w:r>
              <w:rPr>
                <w:sz w:val="20"/>
              </w:rPr>
              <w:t>应配合采购人做好食品安全管理，保障采购人就餐人员生命安全和身体健康。有关要求如下：</w:t>
            </w:r>
          </w:p>
          <w:p>
            <w:pPr>
              <w:pStyle w:val="null3"/>
              <w:ind w:firstLine="480"/>
              <w:jc w:val="left"/>
            </w:pPr>
            <w:r>
              <w:rPr>
                <w:sz w:val="20"/>
              </w:rPr>
              <w:t>1、货品来源管理</w:t>
            </w:r>
          </w:p>
          <w:p>
            <w:pPr>
              <w:pStyle w:val="null3"/>
              <w:ind w:firstLine="480"/>
              <w:jc w:val="left"/>
            </w:pPr>
            <w:r>
              <w:rPr>
                <w:sz w:val="20"/>
              </w:rPr>
              <w:t>（</w:t>
            </w:r>
            <w:r>
              <w:rPr>
                <w:sz w:val="20"/>
              </w:rPr>
              <w:t>1）</w:t>
            </w:r>
            <w:r>
              <w:rPr>
                <w:sz w:val="20"/>
              </w:rPr>
              <w:t>中标供应商</w:t>
            </w:r>
            <w:r>
              <w:rPr>
                <w:sz w:val="20"/>
              </w:rPr>
              <w:t>应严格按照《中华人民共和国食品安全法》《中华人民共和国传染病防治法》《突发公共卫生事件应急条例》等有关法律法规和规范要求从事生产经营活动，建立健全食品安全制度，严把食材</w:t>
            </w:r>
            <w:r>
              <w:rPr>
                <w:sz w:val="20"/>
              </w:rPr>
              <w:t>“来源关”、“自查关”、“贮存关”。所有食品食材货品来源渠道正规、合法、顺畅，确保货品来源安全。所供应有保质期的食材剩余保质期应不少于原保质期的三分之二。</w:t>
            </w:r>
          </w:p>
          <w:p>
            <w:pPr>
              <w:pStyle w:val="null3"/>
              <w:ind w:firstLine="480"/>
              <w:jc w:val="left"/>
            </w:pPr>
            <w:r>
              <w:rPr>
                <w:sz w:val="20"/>
              </w:rPr>
              <w:t>（</w:t>
            </w:r>
            <w:r>
              <w:rPr>
                <w:sz w:val="20"/>
              </w:rPr>
              <w:t>2）</w:t>
            </w:r>
            <w:r>
              <w:rPr>
                <w:sz w:val="20"/>
              </w:rPr>
              <w:t>中标供应商</w:t>
            </w:r>
            <w:r>
              <w:rPr>
                <w:sz w:val="20"/>
              </w:rPr>
              <w:t>应制定全面、科学、合理、针对性强的食品安全追溯方案，通过引入食品安全追溯系统（或平台）等方式加强货物溯源管理，以确保每一样货物来源信息、中转信息清晰可查，每日配送食材的来源信息须报采购人。</w:t>
            </w:r>
          </w:p>
          <w:p>
            <w:pPr>
              <w:pStyle w:val="null3"/>
              <w:ind w:firstLine="480"/>
              <w:jc w:val="left"/>
            </w:pPr>
            <w:r>
              <w:rPr>
                <w:sz w:val="20"/>
              </w:rPr>
              <w:t>2、人员管理</w:t>
            </w:r>
          </w:p>
          <w:p>
            <w:pPr>
              <w:pStyle w:val="null3"/>
              <w:ind w:firstLine="480"/>
              <w:jc w:val="left"/>
            </w:pPr>
            <w:r>
              <w:rPr>
                <w:sz w:val="20"/>
              </w:rPr>
              <w:t>（</w:t>
            </w:r>
            <w:r>
              <w:rPr>
                <w:sz w:val="20"/>
              </w:rPr>
              <w:t>1）</w:t>
            </w:r>
            <w:r>
              <w:rPr>
                <w:sz w:val="20"/>
              </w:rPr>
              <w:t>中标供应商</w:t>
            </w:r>
            <w:r>
              <w:rPr>
                <w:sz w:val="20"/>
              </w:rPr>
              <w:t>须指派固定工作人员为采购人服务，原则上不得更换；如确需更换，须至少提前</w:t>
            </w:r>
            <w:r>
              <w:rPr>
                <w:sz w:val="20"/>
              </w:rPr>
              <w:t>3天向采购人申请并说明理由。有关工作人员信息（含姓名、身份证号码、手机号码、正面免冠照）须送采购人审核备案，未经审核备案的人员不得参与采购人项目。</w:t>
            </w:r>
          </w:p>
          <w:p>
            <w:pPr>
              <w:pStyle w:val="null3"/>
              <w:ind w:firstLine="480"/>
              <w:jc w:val="left"/>
            </w:pPr>
            <w:r>
              <w:rPr>
                <w:sz w:val="20"/>
              </w:rPr>
              <w:t>（</w:t>
            </w:r>
            <w:r>
              <w:rPr>
                <w:sz w:val="20"/>
              </w:rPr>
              <w:t>2）</w:t>
            </w:r>
            <w:r>
              <w:rPr>
                <w:sz w:val="20"/>
              </w:rPr>
              <w:t>中标供应商</w:t>
            </w:r>
            <w:r>
              <w:rPr>
                <w:sz w:val="20"/>
              </w:rPr>
              <w:t>务必密切关注工作人员动态，实时跟踪其轨迹是否与卫健等有关部门公布的传染疾病相关联如有关联须立即向采购人报告，按卫健部门要求安排隔离，同时绝不允许再由该人员及其密接者参与本项目。</w:t>
            </w:r>
          </w:p>
          <w:p>
            <w:pPr>
              <w:pStyle w:val="null3"/>
              <w:ind w:firstLine="480"/>
              <w:jc w:val="left"/>
            </w:pPr>
            <w:r>
              <w:rPr>
                <w:sz w:val="20"/>
              </w:rPr>
              <w:t>（</w:t>
            </w:r>
            <w:r>
              <w:rPr>
                <w:sz w:val="20"/>
              </w:rPr>
              <w:t>3）执行配送工作的人员应严格按照国家相关防疫政策配备给采购人，如指派不符合要求的人员参与项目，采购人有权当场拒收，并追究单位及有关人员的法律责任。</w:t>
            </w:r>
          </w:p>
          <w:p>
            <w:pPr>
              <w:pStyle w:val="null3"/>
              <w:ind w:firstLine="480"/>
              <w:jc w:val="left"/>
            </w:pPr>
            <w:r>
              <w:rPr>
                <w:sz w:val="20"/>
              </w:rPr>
              <w:t>（</w:t>
            </w:r>
            <w:r>
              <w:rPr>
                <w:sz w:val="20"/>
              </w:rPr>
              <w:t>4）</w:t>
            </w:r>
            <w:r>
              <w:rPr>
                <w:sz w:val="20"/>
              </w:rPr>
              <w:t>中标供应商</w:t>
            </w:r>
            <w:r>
              <w:rPr>
                <w:sz w:val="20"/>
              </w:rPr>
              <w:t>应严格落实相关传染疾病的防控方案要求，做好员工健康管理、行程管理、做好环境清洁消毒，做好固定工作人员和临时聘用人员健康监测。</w:t>
            </w:r>
          </w:p>
          <w:p>
            <w:pPr>
              <w:pStyle w:val="null3"/>
              <w:ind w:firstLine="480"/>
              <w:jc w:val="left"/>
            </w:pPr>
            <w:r>
              <w:rPr>
                <w:sz w:val="20"/>
              </w:rPr>
              <w:t>3、消杀管理</w:t>
            </w:r>
          </w:p>
          <w:p>
            <w:pPr>
              <w:pStyle w:val="null3"/>
              <w:ind w:firstLine="480"/>
              <w:jc w:val="left"/>
            </w:pPr>
            <w:r>
              <w:rPr>
                <w:sz w:val="20"/>
              </w:rPr>
              <w:t>（</w:t>
            </w:r>
            <w:r>
              <w:rPr>
                <w:sz w:val="20"/>
              </w:rPr>
              <w:t>1）</w:t>
            </w:r>
            <w:r>
              <w:rPr>
                <w:sz w:val="20"/>
              </w:rPr>
              <w:t>中标供应商</w:t>
            </w:r>
            <w:r>
              <w:rPr>
                <w:sz w:val="20"/>
              </w:rPr>
              <w:t>应严格按照卫健部门关于防疫的有关要求，对所有入库货物、出库货物及其他各类物品进行有效消杀，消杀方法包括但不限于使用紫外线消杀灯、</w:t>
            </w:r>
            <w:r>
              <w:rPr>
                <w:sz w:val="20"/>
              </w:rPr>
              <w:t>84消杀液（有效氯含量5%）、酒精、臭氧消杀设备消杀不少于30分钟。有效消杀完毕后，</w:t>
            </w:r>
            <w:r>
              <w:rPr>
                <w:sz w:val="20"/>
              </w:rPr>
              <w:t>中标供应商</w:t>
            </w:r>
            <w:r>
              <w:rPr>
                <w:sz w:val="20"/>
              </w:rPr>
              <w:t>应做好相关传染疾病等有害病毒、细菌检测工作，最大程度保证货物安全，并确保货物送达采购人时为安全状态。</w:t>
            </w:r>
          </w:p>
          <w:p>
            <w:pPr>
              <w:pStyle w:val="null3"/>
              <w:ind w:firstLine="480"/>
              <w:jc w:val="left"/>
            </w:pPr>
            <w:r>
              <w:rPr>
                <w:sz w:val="20"/>
              </w:rPr>
              <w:t>（</w:t>
            </w:r>
            <w:r>
              <w:rPr>
                <w:sz w:val="20"/>
              </w:rPr>
              <w:t>2）</w:t>
            </w:r>
            <w:r>
              <w:rPr>
                <w:sz w:val="20"/>
              </w:rPr>
              <w:t>中标供应商</w:t>
            </w:r>
            <w:r>
              <w:rPr>
                <w:sz w:val="20"/>
              </w:rPr>
              <w:t>须使用固定、专门仓库存放采购人货物，使用固定、专门车辆及固定、专门器皿为采购人配送货物。每次装货前、卸货后，</w:t>
            </w:r>
            <w:r>
              <w:rPr>
                <w:sz w:val="20"/>
              </w:rPr>
              <w:t>中标供应商</w:t>
            </w:r>
            <w:r>
              <w:rPr>
                <w:sz w:val="20"/>
              </w:rPr>
              <w:t>须对配送车辆四周及车内进行无死角清洁消杀，并保持通风干燥，避免滋生细菌，消杀方法包括但不限于使用</w:t>
            </w:r>
            <w:r>
              <w:rPr>
                <w:sz w:val="20"/>
              </w:rPr>
              <w:t>84消杀液（有效氯含量5%）、酒精消杀不少于30分钟。</w:t>
            </w:r>
          </w:p>
          <w:p>
            <w:pPr>
              <w:pStyle w:val="null3"/>
              <w:ind w:firstLine="480"/>
              <w:jc w:val="left"/>
            </w:pPr>
            <w:r>
              <w:rPr>
                <w:sz w:val="20"/>
              </w:rPr>
              <w:t>（</w:t>
            </w:r>
            <w:r>
              <w:rPr>
                <w:sz w:val="20"/>
              </w:rPr>
              <w:t>3）</w:t>
            </w:r>
            <w:r>
              <w:rPr>
                <w:sz w:val="20"/>
              </w:rPr>
              <w:t>中标供应商</w:t>
            </w:r>
            <w:r>
              <w:rPr>
                <w:sz w:val="20"/>
              </w:rPr>
              <w:t>须按照行业等标准对货物及配送车辆、仓库进行有效消杀。</w:t>
            </w:r>
          </w:p>
          <w:p>
            <w:pPr>
              <w:pStyle w:val="null3"/>
              <w:ind w:firstLine="480"/>
              <w:jc w:val="left"/>
            </w:pPr>
            <w:r>
              <w:rPr>
                <w:sz w:val="20"/>
              </w:rPr>
              <w:t>4、</w:t>
            </w:r>
            <w:r>
              <w:rPr>
                <w:sz w:val="20"/>
              </w:rPr>
              <w:t>中标供应商</w:t>
            </w:r>
            <w:r>
              <w:rPr>
                <w:sz w:val="20"/>
              </w:rPr>
              <w:t>须对每日配送的食材实行</w:t>
            </w:r>
            <w:r>
              <w:rPr>
                <w:sz w:val="20"/>
              </w:rPr>
              <w:t>48小时留样，指定专门冷柜、仓储空间对留样食材进行储存，并建立台账对留样情况进行登记。</w:t>
            </w:r>
          </w:p>
          <w:p>
            <w:pPr>
              <w:pStyle w:val="null3"/>
              <w:ind w:firstLine="480"/>
              <w:jc w:val="left"/>
            </w:pPr>
            <w:r>
              <w:rPr>
                <w:sz w:val="20"/>
              </w:rPr>
              <w:t>5、鉴于采购人业务特殊性，</w:t>
            </w:r>
            <w:r>
              <w:rPr>
                <w:sz w:val="20"/>
              </w:rPr>
              <w:t>中标供应商</w:t>
            </w:r>
            <w:r>
              <w:rPr>
                <w:sz w:val="20"/>
              </w:rPr>
              <w:t>应无条件配合采购人有关疫情防控的要求，并根据疫情防控等级及采购人要求来调整相关执行标准，按规定严格落实消杀、核酸检测（含物表、环境检测）、人员管控等各项措施，同时主动接受监督部门以及采购人的监督，因未履行有关要求导致的法律责任及处罚由</w:t>
            </w:r>
            <w:r>
              <w:rPr>
                <w:sz w:val="20"/>
              </w:rPr>
              <w:t>中标供应商</w:t>
            </w:r>
            <w:r>
              <w:rPr>
                <w:sz w:val="20"/>
              </w:rPr>
              <w:t>承担。</w:t>
            </w:r>
          </w:p>
          <w:p>
            <w:pPr>
              <w:pStyle w:val="null3"/>
              <w:jc w:val="both"/>
            </w:pPr>
            <w:r>
              <w:rPr>
                <w:sz w:val="20"/>
              </w:rPr>
              <w:t>6、上述要求涉及的消杀、检测、留样等一切费用由</w:t>
            </w:r>
            <w:r>
              <w:rPr>
                <w:sz w:val="20"/>
              </w:rPr>
              <w:t>中标供应商</w:t>
            </w:r>
            <w:r>
              <w:rPr>
                <w:sz w:val="20"/>
              </w:rPr>
              <w:t>承担。</w:t>
            </w:r>
          </w:p>
        </w:tc>
      </w:tr>
      <w:tr>
        <w:tc>
          <w:tcPr>
            <w:tcW w:type="dxa" w:w="2076"/>
          </w:tcPr>
          <w:p/>
        </w:tc>
        <w:tc>
          <w:tcPr>
            <w:tcW w:type="dxa" w:w="415"/>
          </w:tcPr>
          <w:p>
            <w:pPr>
              <w:pStyle w:val="null3"/>
            </w:pPr>
            <w:r>
              <w:rPr/>
              <w:t>11</w:t>
            </w:r>
          </w:p>
        </w:tc>
        <w:tc>
          <w:tcPr>
            <w:tcW w:type="dxa" w:w="5814"/>
          </w:tcPr>
          <w:p>
            <w:pPr>
              <w:pStyle w:val="null3"/>
              <w:jc w:val="left"/>
            </w:pPr>
            <w:r>
              <w:rPr>
                <w:sz w:val="20"/>
                <w:b/>
              </w:rPr>
              <w:t>十一、定价方式</w:t>
            </w:r>
          </w:p>
          <w:p>
            <w:pPr>
              <w:pStyle w:val="null3"/>
              <w:ind w:firstLine="420"/>
              <w:jc w:val="both"/>
            </w:pPr>
            <w:r>
              <w:rPr>
                <w:sz w:val="20"/>
                <w:b/>
              </w:rPr>
              <w:t>★</w:t>
            </w:r>
            <w:r>
              <w:rPr>
                <w:sz w:val="20"/>
                <w:b/>
              </w:rPr>
              <w:t>（一）</w:t>
            </w:r>
            <w:r>
              <w:rPr>
                <w:sz w:val="20"/>
                <w:b/>
              </w:rPr>
              <w:t>投标人</w:t>
            </w:r>
            <w:r>
              <w:rPr>
                <w:sz w:val="20"/>
                <w:b/>
              </w:rPr>
              <w:t>以下浮率形式进行报价</w:t>
            </w:r>
            <w:r>
              <w:rPr>
                <w:sz w:val="20"/>
                <w:b/>
              </w:rPr>
              <w:t>[0%≤下浮率＜100%，且该下浮率必须为固定数值，不接受区间报价（如80%～90%），否则按无效响应处理。]。</w:t>
            </w:r>
          </w:p>
          <w:p>
            <w:pPr>
              <w:pStyle w:val="null3"/>
              <w:ind w:firstLine="420"/>
              <w:jc w:val="both"/>
            </w:pPr>
            <w:r>
              <w:rPr>
                <w:sz w:val="20"/>
              </w:rPr>
              <w:t>（二）本项目食材价格以广州市发展与改革委员（</w:t>
            </w:r>
            <w:r>
              <w:rPr>
                <w:sz w:val="20"/>
              </w:rPr>
              <w:t>http://fgw.gz.gov.cn/）—广州菜篮子价格—广州市菜篮子平均零售价为基准，广州市菜篮子网站未公布的品种，从以下</w:t>
            </w:r>
            <w:r>
              <w:rPr>
                <w:sz w:val="20"/>
              </w:rPr>
              <w:t>2</w:t>
            </w:r>
            <w:r>
              <w:rPr>
                <w:sz w:val="20"/>
              </w:rPr>
              <w:t>个现场核价点范围中任选</w:t>
            </w:r>
            <w:r>
              <w:rPr>
                <w:sz w:val="20"/>
              </w:rPr>
              <w:t>1家价格作为基准价确定依据，所选的货物须与实际供货的货物为同一规格、同一品质的商品，并按采购人要求的食材报价单格式填报食材价格。每月1日、16日为定价日，定价时间以15天为周期，每期根据上述两种方式查得的平均零售价变动而变动。</w:t>
            </w:r>
            <w:r>
              <w:rPr>
                <w:sz w:val="20"/>
              </w:rPr>
              <w:t>中标供应商</w:t>
            </w:r>
            <w:r>
              <w:rPr>
                <w:sz w:val="20"/>
              </w:rPr>
              <w:t>须于定价日（如遇节假日则提前至上一个工作日）前三个工作日提供食材报价单、报价依据等，经采购人审核通过后作为采购该品种的基准价。</w:t>
            </w:r>
          </w:p>
          <w:p>
            <w:pPr>
              <w:pStyle w:val="null3"/>
              <w:ind w:firstLine="420"/>
              <w:jc w:val="both"/>
            </w:pPr>
            <w:r>
              <w:rPr>
                <w:sz w:val="20"/>
              </w:rPr>
              <w:t>现场核价点范围：</w:t>
            </w:r>
          </w:p>
          <w:p>
            <w:pPr>
              <w:pStyle w:val="null3"/>
              <w:ind w:firstLine="420"/>
              <w:jc w:val="both"/>
            </w:pPr>
            <w:r>
              <w:rPr>
                <w:sz w:val="20"/>
              </w:rPr>
              <w:t>a.</w:t>
            </w:r>
            <w:r>
              <w:rPr/>
              <w:t>东平农贸市场</w:t>
            </w:r>
            <w:r>
              <w:rPr>
                <w:sz w:val="20"/>
              </w:rPr>
              <w:t>（</w:t>
            </w:r>
            <w:r>
              <w:rPr/>
              <w:t>广东省广州市白云区永平街道东平中路</w:t>
            </w:r>
            <w:r>
              <w:rPr/>
              <w:t>128号人人佳购物广场F1</w:t>
            </w:r>
            <w:r>
              <w:rPr>
                <w:sz w:val="20"/>
              </w:rPr>
              <w:t>）；</w:t>
            </w:r>
          </w:p>
          <w:p>
            <w:pPr>
              <w:pStyle w:val="null3"/>
              <w:ind w:firstLine="420"/>
              <w:jc w:val="both"/>
            </w:pPr>
            <w:r>
              <w:rPr>
                <w:sz w:val="20"/>
              </w:rPr>
              <w:t>b.</w:t>
            </w:r>
            <w:r>
              <w:rPr/>
              <w:t>永泰综合市场</w:t>
            </w:r>
            <w:r>
              <w:rPr>
                <w:sz w:val="20"/>
              </w:rPr>
              <w:t>（</w:t>
            </w:r>
            <w:r>
              <w:rPr/>
              <w:t>广东省广州市白云区永平街道同泰路</w:t>
            </w:r>
            <w:r>
              <w:rPr/>
              <w:t>88号</w:t>
            </w:r>
            <w:r>
              <w:rPr>
                <w:sz w:val="20"/>
              </w:rPr>
              <w:t>）；</w:t>
            </w:r>
          </w:p>
          <w:p>
            <w:pPr>
              <w:pStyle w:val="null3"/>
              <w:jc w:val="both"/>
            </w:pPr>
            <w:r>
              <w:rPr>
                <w:sz w:val="20"/>
              </w:rPr>
              <w:t>结算公式：</w:t>
            </w:r>
            <w:r>
              <w:rPr>
                <w:sz w:val="20"/>
              </w:rPr>
              <w:t>①结算价格=广州市菜篮子网公布的平均零售价（15天为周期）×（1-下浮率）×实际供货数量</w:t>
            </w:r>
          </w:p>
          <w:p>
            <w:pPr>
              <w:pStyle w:val="null3"/>
              <w:ind w:firstLine="1050"/>
              <w:jc w:val="both"/>
            </w:pPr>
            <w:r>
              <w:rPr>
                <w:sz w:val="20"/>
              </w:rPr>
              <w:t>②结算价格=（广州市菜篮子网站未公布的品种）</w:t>
            </w:r>
            <w:r>
              <w:rPr>
                <w:sz w:val="20"/>
              </w:rPr>
              <w:t>2</w:t>
            </w:r>
            <w:r>
              <w:rPr>
                <w:sz w:val="20"/>
              </w:rPr>
              <w:t>个现场核价点范围中任选</w:t>
            </w:r>
            <w:r>
              <w:rPr>
                <w:sz w:val="20"/>
              </w:rPr>
              <w:t>1家价格（15天为周期）×（1-下浮率）×实际供货数量</w:t>
            </w:r>
          </w:p>
        </w:tc>
      </w:tr>
      <w:tr>
        <w:tc>
          <w:tcPr>
            <w:tcW w:type="dxa" w:w="2076"/>
          </w:tcPr>
          <w:p/>
        </w:tc>
        <w:tc>
          <w:tcPr>
            <w:tcW w:type="dxa" w:w="415"/>
          </w:tcPr>
          <w:p>
            <w:pPr>
              <w:pStyle w:val="null3"/>
            </w:pPr>
            <w:r>
              <w:rPr/>
              <w:t>12</w:t>
            </w:r>
          </w:p>
        </w:tc>
        <w:tc>
          <w:tcPr>
            <w:tcW w:type="dxa" w:w="5814"/>
          </w:tcPr>
          <w:p>
            <w:pPr>
              <w:pStyle w:val="null3"/>
              <w:jc w:val="left"/>
            </w:pPr>
            <w:r>
              <w:rPr>
                <w:sz w:val="20"/>
                <w:b/>
              </w:rPr>
              <w:t>十二、售后服务</w:t>
            </w:r>
          </w:p>
          <w:p>
            <w:pPr>
              <w:pStyle w:val="null3"/>
              <w:jc w:val="both"/>
            </w:pPr>
            <w:r>
              <w:rPr>
                <w:sz w:val="20"/>
              </w:rPr>
              <w:t>质保期内，非采购人的人为原因而出现的产品质量问题，由</w:t>
            </w:r>
            <w:r>
              <w:rPr>
                <w:sz w:val="20"/>
              </w:rPr>
              <w:t>中标供应商</w:t>
            </w:r>
            <w:r>
              <w:rPr>
                <w:sz w:val="20"/>
              </w:rPr>
              <w:t>负责包退或包换，并承担因此产生的一切费用。肉类、家禽类、冰鲜类、水产类、蔬菜类、熟食类、蛋类等生鲜类产品的质保期为采购当天；粮油类、干货类、副食品类、奶制品及饮品类等定型包装类产品的质保期为不超过产品保质期</w:t>
            </w:r>
            <w:r>
              <w:rPr>
                <w:sz w:val="20"/>
              </w:rPr>
              <w:t>2/3的使用时间。</w:t>
            </w:r>
          </w:p>
        </w:tc>
      </w:tr>
      <w:tr>
        <w:tc>
          <w:tcPr>
            <w:tcW w:type="dxa" w:w="2076"/>
          </w:tcPr>
          <w:p/>
        </w:tc>
        <w:tc>
          <w:tcPr>
            <w:tcW w:type="dxa" w:w="415"/>
          </w:tcPr>
          <w:p>
            <w:pPr>
              <w:pStyle w:val="null3"/>
            </w:pPr>
            <w:r>
              <w:rPr/>
              <w:t>13</w:t>
            </w:r>
          </w:p>
        </w:tc>
        <w:tc>
          <w:tcPr>
            <w:tcW w:type="dxa" w:w="5814"/>
          </w:tcPr>
          <w:p>
            <w:pPr>
              <w:pStyle w:val="null3"/>
              <w:jc w:val="left"/>
            </w:pPr>
            <w:r>
              <w:rPr>
                <w:sz w:val="20"/>
                <w:b/>
              </w:rPr>
              <w:t>十三、对</w:t>
            </w:r>
            <w:r>
              <w:rPr>
                <w:sz w:val="20"/>
                <w:b/>
              </w:rPr>
              <w:t>中标供应商</w:t>
            </w:r>
            <w:r>
              <w:rPr>
                <w:sz w:val="20"/>
                <w:b/>
              </w:rPr>
              <w:t>的管理</w:t>
            </w:r>
          </w:p>
          <w:p>
            <w:pPr>
              <w:pStyle w:val="null3"/>
              <w:ind w:firstLine="480"/>
              <w:jc w:val="both"/>
            </w:pPr>
            <w:r>
              <w:rPr>
                <w:sz w:val="20"/>
              </w:rPr>
              <w:t>1、必须依据国家有关法律法规要求建立健全各项管理制度，保证食品安全；有明确的食品安全责任人。</w:t>
            </w:r>
          </w:p>
          <w:p>
            <w:pPr>
              <w:pStyle w:val="null3"/>
              <w:ind w:firstLine="480"/>
              <w:jc w:val="both"/>
            </w:pPr>
            <w:r>
              <w:rPr>
                <w:sz w:val="20"/>
              </w:rPr>
              <w:t>2、由于采购人工作的特殊性，</w:t>
            </w:r>
            <w:r>
              <w:rPr>
                <w:sz w:val="20"/>
              </w:rPr>
              <w:t>中标供应商</w:t>
            </w:r>
            <w:r>
              <w:rPr>
                <w:sz w:val="20"/>
              </w:rPr>
              <w:t>应做好本单位工作人员的教育工作，遵守采购人各项出入和物品携带规定。</w:t>
            </w:r>
          </w:p>
          <w:p>
            <w:pPr>
              <w:pStyle w:val="null3"/>
              <w:jc w:val="both"/>
            </w:pPr>
            <w:r>
              <w:rPr>
                <w:sz w:val="20"/>
              </w:rPr>
              <w:t>3、</w:t>
            </w:r>
            <w:r>
              <w:rPr>
                <w:sz w:val="20"/>
              </w:rPr>
              <w:t>中标供应商</w:t>
            </w:r>
            <w:r>
              <w:rPr>
                <w:sz w:val="20"/>
              </w:rPr>
              <w:t>在接到通知后备齐货物，按时送抵交货地点。</w:t>
            </w:r>
            <w:r>
              <w:rPr>
                <w:sz w:val="20"/>
              </w:rPr>
              <w:t>中标供应商</w:t>
            </w:r>
            <w:r>
              <w:rPr>
                <w:sz w:val="20"/>
              </w:rPr>
              <w:t>除不可抗力，不得因其他任何理由延迟送货。采购人如遇特殊情况需推迟送货，应提前通知</w:t>
            </w:r>
            <w:r>
              <w:rPr>
                <w:sz w:val="20"/>
              </w:rPr>
              <w:t>中标供应商</w:t>
            </w:r>
            <w:r>
              <w:rPr>
                <w:sz w:val="20"/>
              </w:rPr>
              <w:t>。</w:t>
            </w:r>
            <w:r>
              <w:rPr>
                <w:sz w:val="20"/>
              </w:rPr>
              <w:t>中标供应商</w:t>
            </w:r>
            <w:r>
              <w:rPr>
                <w:sz w:val="20"/>
              </w:rPr>
              <w:t>不能按时、按质、按量供货，导致采购人无法正常供应伙食的，采购人有权自行采购同等质量的货物，由此造成的经济损失和责任均由</w:t>
            </w:r>
            <w:r>
              <w:rPr>
                <w:sz w:val="20"/>
              </w:rPr>
              <w:t>中标供应商</w:t>
            </w:r>
            <w:r>
              <w:rPr>
                <w:sz w:val="20"/>
              </w:rPr>
              <w:t>承担，并承担违约责任。</w:t>
            </w:r>
          </w:p>
        </w:tc>
      </w:tr>
      <w:tr>
        <w:tc>
          <w:tcPr>
            <w:tcW w:type="dxa" w:w="2076"/>
          </w:tcPr>
          <w:p/>
        </w:tc>
        <w:tc>
          <w:tcPr>
            <w:tcW w:type="dxa" w:w="415"/>
          </w:tcPr>
          <w:p>
            <w:pPr>
              <w:pStyle w:val="null3"/>
            </w:pPr>
            <w:r>
              <w:rPr/>
              <w:t>14</w:t>
            </w:r>
          </w:p>
        </w:tc>
        <w:tc>
          <w:tcPr>
            <w:tcW w:type="dxa" w:w="5814"/>
          </w:tcPr>
          <w:p>
            <w:pPr>
              <w:pStyle w:val="null3"/>
              <w:ind w:firstLine="480"/>
              <w:jc w:val="both"/>
            </w:pPr>
            <w:r>
              <w:rPr>
                <w:sz w:val="20"/>
                <w:b/>
              </w:rPr>
              <w:t>十四、</w:t>
            </w:r>
            <w:r>
              <w:rPr>
                <w:sz w:val="20"/>
                <w:b/>
              </w:rPr>
              <w:t>中标供应商</w:t>
            </w:r>
            <w:r>
              <w:rPr>
                <w:sz w:val="20"/>
                <w:b/>
              </w:rPr>
              <w:t>违约责任</w:t>
            </w:r>
          </w:p>
          <w:p>
            <w:pPr>
              <w:pStyle w:val="null3"/>
              <w:ind w:firstLine="480"/>
              <w:jc w:val="both"/>
            </w:pPr>
            <w:r>
              <w:rPr>
                <w:sz w:val="20"/>
              </w:rPr>
              <w:t>1、如合同执行过程中发现</w:t>
            </w:r>
            <w:r>
              <w:rPr>
                <w:sz w:val="20"/>
              </w:rPr>
              <w:t>中标供应商</w:t>
            </w:r>
            <w:r>
              <w:rPr>
                <w:sz w:val="20"/>
              </w:rPr>
              <w:t>以弄虚作假，提供虚假材料的，</w:t>
            </w:r>
            <w:r>
              <w:rPr>
                <w:sz w:val="20"/>
              </w:rPr>
              <w:t>中标供应商</w:t>
            </w:r>
            <w:r>
              <w:rPr>
                <w:sz w:val="20"/>
              </w:rPr>
              <w:t>自行承担后果，所有损失由</w:t>
            </w:r>
            <w:r>
              <w:rPr>
                <w:sz w:val="20"/>
              </w:rPr>
              <w:t>中标供应商</w:t>
            </w:r>
            <w:r>
              <w:rPr>
                <w:sz w:val="20"/>
              </w:rPr>
              <w:t>承担；</w:t>
            </w:r>
          </w:p>
          <w:p>
            <w:pPr>
              <w:pStyle w:val="null3"/>
              <w:ind w:firstLine="480"/>
              <w:jc w:val="both"/>
            </w:pPr>
            <w:r>
              <w:rPr>
                <w:sz w:val="20"/>
              </w:rPr>
              <w:t>2、因</w:t>
            </w:r>
            <w:r>
              <w:rPr>
                <w:sz w:val="20"/>
              </w:rPr>
              <w:t>中标供应商</w:t>
            </w:r>
            <w:r>
              <w:rPr>
                <w:sz w:val="20"/>
              </w:rPr>
              <w:t>供应货物迟延、短缺、不符合质量或安全标准等原因造成伙食无法按时供应达到三次的，采购人有权解除合同，因</w:t>
            </w:r>
            <w:r>
              <w:rPr>
                <w:sz w:val="20"/>
              </w:rPr>
              <w:t>中标供应商</w:t>
            </w:r>
            <w:r>
              <w:rPr>
                <w:sz w:val="20"/>
              </w:rPr>
              <w:t>的违约行为给采购人造成的全部损失，</w:t>
            </w:r>
            <w:r>
              <w:rPr>
                <w:sz w:val="20"/>
              </w:rPr>
              <w:t>中标供应商</w:t>
            </w:r>
            <w:r>
              <w:rPr>
                <w:sz w:val="20"/>
              </w:rPr>
              <w:t>均应予以赔偿。</w:t>
            </w:r>
          </w:p>
          <w:p>
            <w:pPr>
              <w:pStyle w:val="null3"/>
              <w:ind w:firstLine="480"/>
              <w:jc w:val="both"/>
            </w:pPr>
            <w:r>
              <w:rPr>
                <w:sz w:val="20"/>
              </w:rPr>
              <w:t>3、因</w:t>
            </w:r>
            <w:r>
              <w:rPr>
                <w:sz w:val="20"/>
              </w:rPr>
              <w:t>中标供应商</w:t>
            </w:r>
            <w:r>
              <w:rPr>
                <w:sz w:val="20"/>
              </w:rPr>
              <w:t>供应货物出现假冒伪劣产品、以次充好的商品或造成食品中毒，采购人可终止合同，</w:t>
            </w:r>
            <w:r>
              <w:rPr>
                <w:sz w:val="20"/>
              </w:rPr>
              <w:t>中标供应商</w:t>
            </w:r>
            <w:r>
              <w:rPr>
                <w:sz w:val="20"/>
              </w:rPr>
              <w:t>负责赔偿采购人因此支付的一切费用。</w:t>
            </w:r>
          </w:p>
          <w:p>
            <w:pPr>
              <w:pStyle w:val="null3"/>
              <w:ind w:firstLine="480"/>
              <w:jc w:val="both"/>
            </w:pPr>
            <w:r>
              <w:rPr>
                <w:sz w:val="20"/>
              </w:rPr>
              <w:t>4、按合同约定的标的供货，</w:t>
            </w:r>
            <w:r>
              <w:rPr>
                <w:sz w:val="20"/>
              </w:rPr>
              <w:t>中标供应商</w:t>
            </w:r>
            <w:r>
              <w:rPr>
                <w:sz w:val="20"/>
              </w:rPr>
              <w:t>不得转包、分包，否则采购人有权单方面终止合同，项目另行处理，</w:t>
            </w:r>
            <w:r>
              <w:rPr>
                <w:sz w:val="20"/>
              </w:rPr>
              <w:t>中标供应商</w:t>
            </w:r>
            <w:r>
              <w:rPr>
                <w:sz w:val="20"/>
              </w:rPr>
              <w:t>承担由此造成的经济损失。</w:t>
            </w:r>
          </w:p>
          <w:p>
            <w:pPr>
              <w:pStyle w:val="null3"/>
              <w:ind w:firstLine="480"/>
              <w:jc w:val="both"/>
            </w:pPr>
            <w:r>
              <w:rPr>
                <w:sz w:val="20"/>
              </w:rPr>
              <w:t>5、</w:t>
            </w:r>
            <w:r>
              <w:rPr>
                <w:sz w:val="20"/>
              </w:rPr>
              <w:t>中标供应商</w:t>
            </w:r>
            <w:r>
              <w:rPr>
                <w:sz w:val="20"/>
              </w:rPr>
              <w:t>在供货期间应秉着负责的态度和严格的工作作风，积极响应采购人各项工作要求，如出现不配合、不汇报、不响应的，情节严重且造成恶劣影响的采购人有权解除合同。</w:t>
            </w:r>
          </w:p>
          <w:p>
            <w:pPr>
              <w:pStyle w:val="null3"/>
              <w:jc w:val="both"/>
            </w:pPr>
            <w:r>
              <w:rPr>
                <w:sz w:val="20"/>
              </w:rPr>
              <w:t>6、</w:t>
            </w:r>
            <w:r>
              <w:rPr>
                <w:sz w:val="20"/>
              </w:rPr>
              <w:t>中标供应商</w:t>
            </w:r>
            <w:r>
              <w:rPr>
                <w:sz w:val="20"/>
              </w:rPr>
              <w:t>在供货期间因自身原因出现重大质量及安全事故的，采购人有权解除合同</w:t>
            </w:r>
            <w:r>
              <w:rPr>
                <w:sz w:val="20"/>
              </w:rPr>
              <w:t>,所有损失由</w:t>
            </w:r>
            <w:r>
              <w:rPr>
                <w:sz w:val="20"/>
              </w:rPr>
              <w:t>中标供应商</w:t>
            </w:r>
            <w:r>
              <w:rPr>
                <w:sz w:val="20"/>
              </w:rPr>
              <w:t>承担。</w:t>
            </w:r>
          </w:p>
        </w:tc>
      </w:tr>
      <w:tr>
        <w:tc>
          <w:tcPr>
            <w:tcW w:type="dxa" w:w="2076"/>
          </w:tcPr>
          <w:p/>
        </w:tc>
        <w:tc>
          <w:tcPr>
            <w:tcW w:type="dxa" w:w="415"/>
          </w:tcPr>
          <w:p>
            <w:pPr>
              <w:pStyle w:val="null3"/>
            </w:pPr>
            <w:r>
              <w:rPr/>
              <w:t>15</w:t>
            </w:r>
          </w:p>
        </w:tc>
        <w:tc>
          <w:tcPr>
            <w:tcW w:type="dxa" w:w="5814"/>
          </w:tcPr>
          <w:p>
            <w:pPr>
              <w:pStyle w:val="null3"/>
              <w:jc w:val="left"/>
            </w:pPr>
            <w:r>
              <w:rPr>
                <w:sz w:val="20"/>
                <w:b/>
              </w:rPr>
              <w:t>十五、付款方式</w:t>
            </w:r>
          </w:p>
          <w:p>
            <w:pPr>
              <w:pStyle w:val="null3"/>
              <w:jc w:val="both"/>
            </w:pPr>
            <w:r>
              <w:rPr>
                <w:sz w:val="20"/>
              </w:rPr>
              <w:t>采购人在合同签订生效以及具备实施条件后，货款按每月据实结算一次，</w:t>
            </w:r>
            <w:r>
              <w:rPr>
                <w:sz w:val="20"/>
              </w:rPr>
              <w:t>中标供应商</w:t>
            </w:r>
            <w:r>
              <w:rPr>
                <w:sz w:val="20"/>
              </w:rPr>
              <w:t>完成当月供货订单后，于次月</w:t>
            </w:r>
            <w:r>
              <w:rPr>
                <w:sz w:val="20"/>
              </w:rPr>
              <w:t>10日前凭国家正式发票及经采购人确认的送货清单,向采购人申请付款，采购人在收到发票后10个工作日内办理上个月所有货款的支付手续。</w:t>
            </w:r>
          </w:p>
        </w:tc>
      </w:tr>
      <w:tr>
        <w:tc>
          <w:tcPr>
            <w:tcW w:type="dxa" w:w="2076"/>
          </w:tcPr>
          <w:p/>
        </w:tc>
        <w:tc>
          <w:tcPr>
            <w:tcW w:type="dxa" w:w="415"/>
          </w:tcPr>
          <w:p>
            <w:pPr>
              <w:pStyle w:val="null3"/>
            </w:pPr>
            <w:r>
              <w:rPr/>
              <w:t>16</w:t>
            </w:r>
          </w:p>
        </w:tc>
        <w:tc>
          <w:tcPr>
            <w:tcW w:type="dxa" w:w="5814"/>
          </w:tcPr>
          <w:p>
            <w:pPr>
              <w:pStyle w:val="null3"/>
              <w:jc w:val="left"/>
            </w:pPr>
            <w:r>
              <w:rPr>
                <w:sz w:val="20"/>
                <w:b/>
              </w:rPr>
              <w:t>十六、保密条款</w:t>
            </w:r>
          </w:p>
          <w:p>
            <w:pPr>
              <w:pStyle w:val="null3"/>
              <w:jc w:val="both"/>
            </w:pPr>
            <w:r>
              <w:rPr>
                <w:sz w:val="20"/>
              </w:rPr>
              <w:t>中标供应商</w:t>
            </w:r>
            <w:r>
              <w:rPr>
                <w:sz w:val="20"/>
              </w:rPr>
              <w:t>在实施产品供货期间，不得将供货的实际数量及供货地点泄露给其他企业或者个人，</w:t>
            </w:r>
            <w:r>
              <w:rPr>
                <w:sz w:val="20"/>
              </w:rPr>
              <w:t>中标供应商</w:t>
            </w:r>
            <w:r>
              <w:rPr>
                <w:sz w:val="20"/>
              </w:rPr>
              <w:t>必须指派相对固定的人员完成产品配送服务，产品配送人员必须遵纪守法、品行良好，无违法犯罪记录。如需要更换配送人员，必须事先通知采购人并将其个人资料送采购人审批，审批合格者才能更换。</w:t>
            </w:r>
          </w:p>
        </w:tc>
      </w:tr>
      <w:tr>
        <w:tc>
          <w:tcPr>
            <w:tcW w:type="dxa" w:w="2076"/>
          </w:tcPr>
          <w:p/>
        </w:tc>
        <w:tc>
          <w:tcPr>
            <w:tcW w:type="dxa" w:w="415"/>
          </w:tcPr>
          <w:p>
            <w:pPr>
              <w:pStyle w:val="null3"/>
            </w:pPr>
            <w:r>
              <w:rPr/>
              <w:t>17</w:t>
            </w:r>
          </w:p>
        </w:tc>
        <w:tc>
          <w:tcPr>
            <w:tcW w:type="dxa" w:w="5814"/>
          </w:tcPr>
          <w:p>
            <w:pPr>
              <w:pStyle w:val="null3"/>
              <w:jc w:val="both"/>
            </w:pPr>
            <w:r>
              <w:rPr>
                <w:sz w:val="20"/>
                <w:b/>
              </w:rPr>
              <w:t>十七、其他要求</w:t>
            </w:r>
          </w:p>
          <w:p>
            <w:pPr>
              <w:pStyle w:val="null3"/>
              <w:ind w:firstLine="422"/>
              <w:jc w:val="both"/>
            </w:pPr>
            <w:r>
              <w:rPr>
                <w:sz w:val="20"/>
                <w:b/>
              </w:rPr>
              <w:t>★1、如因政策调整，采购人订单货品数量可能低于初期预估值，由此带来的经济风险由</w:t>
            </w:r>
            <w:r>
              <w:rPr>
                <w:sz w:val="20"/>
                <w:b/>
              </w:rPr>
              <w:t>中标供应商</w:t>
            </w:r>
            <w:r>
              <w:rPr>
                <w:sz w:val="20"/>
                <w:b/>
              </w:rPr>
              <w:t>全部承担（提供承诺函，格式自拟）。</w:t>
            </w:r>
          </w:p>
          <w:p>
            <w:pPr>
              <w:pStyle w:val="null3"/>
              <w:ind w:firstLine="422"/>
              <w:jc w:val="both"/>
            </w:pPr>
            <w:r>
              <w:rPr>
                <w:sz w:val="20"/>
                <w:b/>
              </w:rPr>
              <w:t>★2、根据《广东省财政厅关于落实2025年政府采购脱贫地区农副产品工作的通知》（粤财采购〔2025〕2号）的要求，采购人有权根据采购文件规定的额度（采购预算的30%）在扶贫平台上采购农副产品，扶贫平台上采购农副产品的费用纳入本项目预算金额，</w:t>
            </w:r>
            <w:r>
              <w:rPr>
                <w:sz w:val="20"/>
                <w:b/>
              </w:rPr>
              <w:t>中标</w:t>
            </w:r>
            <w:r>
              <w:rPr>
                <w:sz w:val="20"/>
                <w:b/>
              </w:rPr>
              <w:t>供应商须无条件按最新政策要求配合采购人（提供承诺函，格式自拟）。</w:t>
            </w:r>
          </w:p>
          <w:p>
            <w:pPr>
              <w:pStyle w:val="null3"/>
              <w:ind w:firstLine="420"/>
              <w:jc w:val="both"/>
            </w:pPr>
            <w:r>
              <w:rPr>
                <w:sz w:val="20"/>
              </w:rPr>
              <w:t>3、严格落实进货查验及索证索票制度，确保食材来源可追溯。外出采购人员要做好个人防护。严禁采购和制售野生动物及其制品。</w:t>
            </w:r>
          </w:p>
        </w:tc>
      </w:tr>
      <w:tr>
        <w:tc>
          <w:tcPr>
            <w:tcW w:type="dxa" w:w="2076"/>
          </w:tcPr>
          <w:p/>
        </w:tc>
        <w:tc>
          <w:tcPr>
            <w:tcW w:type="dxa" w:w="415"/>
          </w:tcPr>
          <w:p>
            <w:pPr>
              <w:pStyle w:val="null3"/>
            </w:pPr>
            <w:r>
              <w:rPr/>
              <w:t>18</w:t>
            </w:r>
          </w:p>
        </w:tc>
        <w:tc>
          <w:tcPr>
            <w:tcW w:type="dxa" w:w="5814"/>
          </w:tcPr>
          <w:p>
            <w:pPr>
              <w:pStyle w:val="null3"/>
            </w:pPr>
            <w:r>
              <w:rPr/>
              <w:t xml:space="preserve"> </w:t>
            </w:r>
          </w:p>
          <w:p>
            <w:pPr>
              <w:pStyle w:val="null3"/>
              <w:jc w:val="both"/>
            </w:pPr>
            <w:r>
              <w:rPr>
                <w:sz w:val="20"/>
                <w:b/>
              </w:rPr>
              <w:t>十八、</w:t>
            </w:r>
            <w:r>
              <w:rPr>
                <w:sz w:val="20"/>
                <w:b/>
              </w:rPr>
              <w:t>考核机制</w:t>
            </w:r>
          </w:p>
          <w:p>
            <w:pPr>
              <w:pStyle w:val="null3"/>
              <w:ind w:firstLine="480"/>
              <w:jc w:val="both"/>
            </w:pPr>
            <w:r>
              <w:rPr>
                <w:sz w:val="20"/>
              </w:rPr>
              <w:t>1、采购人</w:t>
            </w:r>
            <w:r>
              <w:rPr>
                <w:sz w:val="20"/>
              </w:rPr>
              <w:t>每季度</w:t>
            </w:r>
            <w:r>
              <w:rPr>
                <w:sz w:val="20"/>
              </w:rPr>
              <w:t>对</w:t>
            </w:r>
            <w:r>
              <w:rPr>
                <w:sz w:val="20"/>
              </w:rPr>
              <w:t>中标供应商</w:t>
            </w:r>
            <w:r>
              <w:rPr>
                <w:sz w:val="20"/>
              </w:rPr>
              <w:t>的服务和管理情况进行考核，并根据考核的结果、反映的情况，要求</w:t>
            </w:r>
            <w:r>
              <w:rPr>
                <w:sz w:val="20"/>
              </w:rPr>
              <w:t>中标供应商</w:t>
            </w:r>
            <w:r>
              <w:rPr>
                <w:sz w:val="20"/>
              </w:rPr>
              <w:t>进行相应的整改，考核的主要内容包括：</w:t>
            </w:r>
          </w:p>
          <w:p>
            <w:pPr>
              <w:pStyle w:val="null3"/>
              <w:ind w:firstLine="480"/>
              <w:jc w:val="both"/>
            </w:pPr>
            <w:r>
              <w:rPr>
                <w:sz w:val="20"/>
              </w:rPr>
              <w:t>（</w:t>
            </w:r>
            <w:r>
              <w:rPr>
                <w:sz w:val="20"/>
              </w:rPr>
              <w:t>1）食材的质量、数量、品种；</w:t>
            </w:r>
          </w:p>
          <w:p>
            <w:pPr>
              <w:pStyle w:val="null3"/>
              <w:ind w:firstLine="480"/>
              <w:jc w:val="both"/>
            </w:pPr>
            <w:r>
              <w:rPr>
                <w:sz w:val="20"/>
              </w:rPr>
              <w:t>（</w:t>
            </w:r>
            <w:r>
              <w:rPr>
                <w:sz w:val="20"/>
              </w:rPr>
              <w:t>2）服务态度。</w:t>
            </w:r>
          </w:p>
          <w:p>
            <w:pPr>
              <w:pStyle w:val="null3"/>
              <w:ind w:firstLine="480"/>
              <w:jc w:val="both"/>
            </w:pPr>
            <w:r>
              <w:rPr>
                <w:sz w:val="20"/>
              </w:rPr>
              <w:t>2、合同期内，考核总分为100分</w:t>
            </w:r>
            <w:r>
              <w:rPr>
                <w:sz w:val="20"/>
              </w:rPr>
              <w:t>。</w:t>
            </w:r>
            <w:r>
              <w:rPr>
                <w:sz w:val="20"/>
              </w:rPr>
              <w:t>①98分</w:t>
            </w:r>
            <w:r>
              <w:rPr>
                <w:sz w:val="20"/>
              </w:rPr>
              <w:t>＞</w:t>
            </w:r>
            <w:r>
              <w:rPr>
                <w:sz w:val="20"/>
              </w:rPr>
              <w:t>考核分</w:t>
            </w:r>
            <w:r>
              <w:rPr>
                <w:sz w:val="20"/>
              </w:rPr>
              <w:t>≥</w:t>
            </w:r>
            <w:r>
              <w:rPr>
                <w:sz w:val="20"/>
              </w:rPr>
              <w:t>90分，则扣除本季度应付款项2%；②90分</w:t>
            </w:r>
            <w:r>
              <w:rPr>
                <w:sz w:val="20"/>
              </w:rPr>
              <w:t>＞</w:t>
            </w:r>
            <w:r>
              <w:rPr>
                <w:sz w:val="20"/>
              </w:rPr>
              <w:t>考核分</w:t>
            </w:r>
            <w:r>
              <w:rPr>
                <w:sz w:val="20"/>
              </w:rPr>
              <w:t>≥</w:t>
            </w:r>
            <w:r>
              <w:rPr>
                <w:sz w:val="20"/>
              </w:rPr>
              <w:t>80分，则扣除本季度应付款项4%；③当</w:t>
            </w:r>
            <w:r>
              <w:rPr>
                <w:sz w:val="20"/>
              </w:rPr>
              <w:t>考核分</w:t>
            </w:r>
            <w:r>
              <w:rPr>
                <w:sz w:val="20"/>
              </w:rPr>
              <w:t>＜</w:t>
            </w:r>
            <w:r>
              <w:rPr>
                <w:sz w:val="20"/>
              </w:rPr>
              <w:t>80分为不及格，</w:t>
            </w:r>
            <w:r>
              <w:rPr>
                <w:sz w:val="20"/>
              </w:rPr>
              <w:t>则</w:t>
            </w:r>
            <w:r>
              <w:rPr>
                <w:sz w:val="20"/>
              </w:rPr>
              <w:t>采购人有权取消</w:t>
            </w:r>
            <w:r>
              <w:rPr>
                <w:sz w:val="20"/>
              </w:rPr>
              <w:t>中标供应商</w:t>
            </w:r>
            <w:r>
              <w:rPr>
                <w:sz w:val="20"/>
              </w:rPr>
              <w:t>供货资格。</w:t>
            </w:r>
          </w:p>
          <w:p>
            <w:pPr>
              <w:pStyle w:val="null3"/>
              <w:ind w:firstLine="480"/>
              <w:jc w:val="both"/>
            </w:pPr>
            <w:r>
              <w:rPr>
                <w:sz w:val="20"/>
              </w:rPr>
              <w:t>3、具体考核细则详见下表</w:t>
            </w:r>
          </w:p>
          <w:tbl>
            <w:tblPr>
              <w:tblInd w:type="dxa" w:w="120"/>
              <w:tblBorders>
                <w:top w:val="none" w:color="000000" w:sz="4"/>
                <w:left w:val="none" w:color="000000" w:sz="4"/>
                <w:bottom w:val="none" w:color="000000" w:sz="4"/>
                <w:right w:val="none" w:color="000000" w:sz="4"/>
                <w:insideH w:val="none"/>
                <w:insideV w:val="none"/>
              </w:tblBorders>
            </w:tblPr>
            <w:tblGrid>
              <w:gridCol w:w="377"/>
              <w:gridCol w:w="679"/>
              <w:gridCol w:w="770"/>
              <w:gridCol w:w="1539"/>
              <w:gridCol w:w="1599"/>
              <w:gridCol w:w="634"/>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4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考核项目</w:t>
                  </w:r>
                </w:p>
              </w:tc>
              <w:tc>
                <w:tcPr>
                  <w:tcW w:type="dxa" w:w="1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标准内容</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评分细则</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扣除分数</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管理制度</w:t>
                  </w:r>
                </w:p>
                <w:p>
                  <w:pPr>
                    <w:pStyle w:val="null3"/>
                    <w:jc w:val="center"/>
                  </w:pPr>
                  <w:r>
                    <w:rPr>
                      <w:sz w:val="20"/>
                    </w:rPr>
                    <w:t>情况</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食品安全管理制度</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是否建立食品安全管理组织和岗位责任制，明确和落实食品安全责任；</w:t>
                  </w:r>
                </w:p>
                <w:p>
                  <w:pPr>
                    <w:pStyle w:val="null3"/>
                    <w:jc w:val="left"/>
                  </w:pPr>
                  <w:r>
                    <w:rPr>
                      <w:sz w:val="20"/>
                    </w:rPr>
                    <w:t>是否建立从业人员健康管理制度和健康档案制度；</w:t>
                  </w:r>
                </w:p>
                <w:p>
                  <w:pPr>
                    <w:pStyle w:val="null3"/>
                    <w:jc w:val="left"/>
                  </w:pPr>
                  <w:r>
                    <w:rPr>
                      <w:sz w:val="20"/>
                    </w:rPr>
                    <w:t>是否建立采购查验和索证索票制度；</w:t>
                  </w:r>
                </w:p>
                <w:p>
                  <w:pPr>
                    <w:pStyle w:val="null3"/>
                    <w:jc w:val="left"/>
                  </w:pPr>
                  <w:r>
                    <w:rPr>
                      <w:sz w:val="20"/>
                    </w:rPr>
                    <w:t>是否按要求建立健全其他食品安全管理制度。</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主要检查：食品安全管理组织和岗位责任制度、从业人员健康管理制度和健康档案制度、采购查验和索证索票制度等，每发现一处不完整规范扣</w:t>
                  </w:r>
                  <w:r>
                    <w:rPr>
                      <w:sz w:val="20"/>
                    </w:rPr>
                    <w:t>1分。</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人员管理情况</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从业人员健康合格证明情况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是否均取得有效健康合格证明。</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w:t>
                  </w:r>
                  <w:r>
                    <w:rPr>
                      <w:sz w:val="20"/>
                    </w:rPr>
                    <w:t>1人无有效健康合格证明扣1分。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79"/>
                  <w:vMerge/>
                  <w:tcBorders>
                    <w:top w:val="none" w:color="000000" w:sz="4"/>
                    <w:left w:val="none" w:color="000000" w:sz="4"/>
                    <w:bottom w:val="single" w:color="000000" w:sz="4"/>
                    <w:right w:val="single" w:color="000000" w:sz="4"/>
                  </w:tcBorders>
                </w:tcPr>
                <w:p/>
              </w:tc>
              <w:tc>
                <w:tcPr>
                  <w:tcW w:type="dxa" w:w="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接触食材的搬运操作人员情况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是否患有有碍食品安全的疾病。</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w:t>
                  </w:r>
                  <w:r>
                    <w:rPr>
                      <w:sz w:val="20"/>
                    </w:rPr>
                    <w:t>1人不符合要求扣2分。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79"/>
                  <w:vMerge/>
                  <w:tcBorders>
                    <w:top w:val="none" w:color="000000" w:sz="4"/>
                    <w:left w:val="none" w:color="000000" w:sz="4"/>
                    <w:bottom w:val="single" w:color="000000" w:sz="4"/>
                    <w:right w:val="single" w:color="000000" w:sz="4"/>
                  </w:tcBorders>
                </w:tcPr>
                <w:p/>
              </w:tc>
              <w:tc>
                <w:tcPr>
                  <w:tcW w:type="dxa" w:w="770"/>
                  <w:vMerge/>
                  <w:tcBorders>
                    <w:top w:val="none" w:color="000000" w:sz="4"/>
                    <w:left w:val="none" w:color="000000" w:sz="4"/>
                    <w:bottom w:val="single" w:color="000000" w:sz="4"/>
                    <w:right w:val="single" w:color="000000" w:sz="4"/>
                  </w:tcBorders>
                </w:tcP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是否规范佩戴口罩；</w:t>
                  </w:r>
                </w:p>
                <w:p>
                  <w:pPr>
                    <w:pStyle w:val="null3"/>
                    <w:jc w:val="left"/>
                  </w:pPr>
                  <w:r>
                    <w:rPr>
                      <w:sz w:val="20"/>
                    </w:rPr>
                    <w:t>接触食材之前是否洗手、消毒。</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w:t>
                  </w:r>
                  <w:r>
                    <w:rPr>
                      <w:sz w:val="20"/>
                    </w:rPr>
                    <w:t>1人不符合要求扣2分。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食品安全培训情况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是否组织从业人员参加食品安全培训并建立培训档案。</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定期组织从业人员参加食品安全培训并建立培训档案，</w:t>
                  </w:r>
                  <w:r>
                    <w:rPr>
                      <w:sz w:val="20"/>
                    </w:rPr>
                    <w:t>1分；无或档案不规范，0分。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场所卫生和设施设备情况</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食材加工经营场所的内外环境情况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墙壁、天花板、门窗是否清洁，是否有蜘蛛网、霉斑或其它明显积垢；地面是否洁净，是否有积水和油污，排水沟渠是否通畅；垃圾和废弃物是否及时清理，存放设施是否密闭，外观是否清洁；是否有昆虫鼠害。</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1分。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食材加工、贮存、陈列、消毒、保洁、保温、冷藏、冷冻和防蝇、防鼠、防尘等设备与设施运行情况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是否正常运转和使用。</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1分。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食材情况</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食材原料情况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是否经营或使用病死、毒死、死因不明的禽、畜、水产动物肉类及制品；</w:t>
                  </w:r>
                </w:p>
                <w:p>
                  <w:pPr>
                    <w:pStyle w:val="null3"/>
                    <w:jc w:val="left"/>
                  </w:pPr>
                  <w:r>
                    <w:rPr>
                      <w:sz w:val="20"/>
                    </w:rPr>
                    <w:t>是否经营或者使用未经检疫检验或者检疫检验不合格的肉类及其制品；</w:t>
                  </w:r>
                </w:p>
                <w:p>
                  <w:pPr>
                    <w:pStyle w:val="null3"/>
                    <w:jc w:val="left"/>
                  </w:pPr>
                  <w:r>
                    <w:rPr>
                      <w:sz w:val="20"/>
                    </w:rPr>
                    <w:t>是否在食材制作加工中使用非食用物质或滥用食品添加剂；</w:t>
                  </w:r>
                </w:p>
                <w:p>
                  <w:pPr>
                    <w:pStyle w:val="null3"/>
                    <w:jc w:val="left"/>
                  </w:pPr>
                  <w:r>
                    <w:rPr>
                      <w:sz w:val="20"/>
                    </w:rPr>
                    <w:t>是否经营或者使用其他禁止生产经营的食材。</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食材经营和使用行为</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是否经营或者使用被包装材料、容器、运输工具等污染的食品；是否经营或者使用无标签及其他不符合有关标签、说明书规定的预包装食品、食品添加剂；</w:t>
                  </w:r>
                </w:p>
                <w:p>
                  <w:pPr>
                    <w:pStyle w:val="null3"/>
                    <w:jc w:val="left"/>
                  </w:pPr>
                  <w:r>
                    <w:rPr>
                      <w:sz w:val="20"/>
                    </w:rPr>
                    <w:t>是否在食品中添加非食用物质。</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食材贮存情</w:t>
                  </w:r>
                </w:p>
                <w:p>
                  <w:pPr>
                    <w:pStyle w:val="null3"/>
                    <w:jc w:val="center"/>
                  </w:pPr>
                  <w:r>
                    <w:rPr>
                      <w:sz w:val="20"/>
                    </w:rPr>
                    <w:t>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贮存食材的场所、设备是否存放有毒、有害物品及个人生活物品；</w:t>
                  </w:r>
                </w:p>
                <w:p>
                  <w:pPr>
                    <w:pStyle w:val="null3"/>
                    <w:jc w:val="left"/>
                  </w:pPr>
                  <w:r>
                    <w:rPr>
                      <w:sz w:val="20"/>
                    </w:rPr>
                    <w:t>食材是否分类、分架、隔墙、离地存放；</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1分。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关于配送蔬</w:t>
                  </w:r>
                </w:p>
                <w:p>
                  <w:pPr>
                    <w:pStyle w:val="null3"/>
                    <w:jc w:val="center"/>
                  </w:pPr>
                  <w:r>
                    <w:rPr>
                      <w:sz w:val="20"/>
                    </w:rPr>
                    <w:t>菜要求</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蔬菜类应保持良好的色泽和新鲜度，符合国家安全食品标准。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有腐烂、变质、异味、化学物超标或不符合国家食品安全标准一次，</w:t>
                  </w:r>
                </w:p>
                <w:p>
                  <w:pPr>
                    <w:pStyle w:val="null3"/>
                    <w:jc w:val="center"/>
                  </w:pPr>
                  <w:r>
                    <w:rPr>
                      <w:sz w:val="20"/>
                    </w:rPr>
                    <w:t>扣</w:t>
                  </w:r>
                  <w:r>
                    <w:rPr>
                      <w:sz w:val="20"/>
                    </w:rPr>
                    <w:t>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鲜肉类要求</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所有肉类必须来源于正规的肉联厂，确保每日新鲜。</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有异味，变质或不符合</w:t>
                  </w:r>
                </w:p>
                <w:p>
                  <w:pPr>
                    <w:pStyle w:val="null3"/>
                    <w:jc w:val="center"/>
                  </w:pPr>
                  <w:r>
                    <w:rPr>
                      <w:sz w:val="20"/>
                    </w:rPr>
                    <w:t>国家食品安全标准一次</w:t>
                  </w:r>
                </w:p>
                <w:p>
                  <w:pPr>
                    <w:pStyle w:val="null3"/>
                    <w:jc w:val="center"/>
                  </w:pPr>
                  <w:r>
                    <w:rPr>
                      <w:sz w:val="20"/>
                    </w:rPr>
                    <w:t>扣</w:t>
                  </w:r>
                  <w:r>
                    <w:rPr>
                      <w:sz w:val="20"/>
                    </w:rPr>
                    <w:t>3分。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79"/>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干货类</w:t>
                  </w:r>
                </w:p>
                <w:p>
                  <w:pPr>
                    <w:pStyle w:val="null3"/>
                    <w:jc w:val="center"/>
                  </w:pPr>
                  <w:r>
                    <w:rPr>
                      <w:sz w:val="20"/>
                    </w:rPr>
                    <w:t>要求</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所有干货制品应保持良好的色泽，符合国家食品安全标准。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有霉烂、虫蛀、杂质、化学物超标或不符合国家食品安全标准一次，</w:t>
                  </w:r>
                </w:p>
                <w:p>
                  <w:pPr>
                    <w:pStyle w:val="null3"/>
                    <w:jc w:val="center"/>
                  </w:pPr>
                  <w:r>
                    <w:rPr>
                      <w:sz w:val="20"/>
                    </w:rPr>
                    <w:t>一次扣</w:t>
                  </w:r>
                  <w:r>
                    <w:rPr>
                      <w:sz w:val="20"/>
                    </w:rPr>
                    <w:t>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加工操作情况</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用于食材加工操作的工具和设备标识、使用、存放、</w:t>
                  </w:r>
                </w:p>
                <w:p>
                  <w:pPr>
                    <w:pStyle w:val="null3"/>
                    <w:jc w:val="center"/>
                  </w:pPr>
                  <w:r>
                    <w:rPr>
                      <w:sz w:val="20"/>
                    </w:rPr>
                    <w:t>清洁情况</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冷藏、冷冻设备中是否做到成品、半成品、原料分开存放，并明显标识。</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2分。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关于配送</w:t>
                  </w:r>
                </w:p>
                <w:p>
                  <w:pPr>
                    <w:pStyle w:val="null3"/>
                    <w:jc w:val="center"/>
                  </w:pPr>
                  <w:r>
                    <w:rPr>
                      <w:sz w:val="20"/>
                    </w:rPr>
                    <w:t>时间要求</w:t>
                  </w:r>
                </w:p>
              </w:tc>
              <w:tc>
                <w:tcPr>
                  <w:tcW w:type="dxa" w:w="23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每天早上</w:t>
                  </w:r>
                  <w:r>
                    <w:rPr>
                      <w:sz w:val="20"/>
                    </w:rPr>
                    <w:t>6:</w:t>
                  </w:r>
                  <w:r>
                    <w:rPr>
                      <w:sz w:val="20"/>
                    </w:rPr>
                    <w:t>0</w:t>
                  </w:r>
                  <w:r>
                    <w:rPr>
                      <w:sz w:val="20"/>
                    </w:rPr>
                    <w:t>0分之前将采购方所订食材送到指定地点。</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每超过</w:t>
                  </w:r>
                  <w:r>
                    <w:rPr>
                      <w:sz w:val="20"/>
                    </w:rPr>
                    <w:t>10分钟扣1分，扣满3分为止。</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关于检验检疫</w:t>
                  </w:r>
                </w:p>
                <w:p>
                  <w:pPr>
                    <w:pStyle w:val="null3"/>
                    <w:jc w:val="center"/>
                  </w:pPr>
                  <w:r>
                    <w:rPr>
                      <w:sz w:val="20"/>
                    </w:rPr>
                    <w:t>要求</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所有配送蔬菜、肉类等食材要有检验检疫证明。</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当日未能提供检验检疫证明的，一种食材扣</w:t>
                  </w:r>
                  <w:r>
                    <w:rPr>
                      <w:sz w:val="20"/>
                    </w:rPr>
                    <w:t>1分。</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关于安全事故</w:t>
                  </w:r>
                </w:p>
                <w:p>
                  <w:pPr>
                    <w:pStyle w:val="null3"/>
                    <w:jc w:val="center"/>
                  </w:pPr>
                  <w:r>
                    <w:rPr>
                      <w:sz w:val="20"/>
                    </w:rPr>
                    <w:t>处理</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经有关部门确认，由于配送食材原因造成重大安全事故或食物中毒的，应立即终止合同并追究相应的法律责任和经济责任。</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其他不规范情况</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总体评价：</w:t>
                  </w:r>
                </w:p>
                <w:p>
                  <w:pPr>
                    <w:pStyle w:val="null3"/>
                    <w:ind w:firstLine="380"/>
                    <w:jc w:val="center"/>
                  </w:pPr>
                  <w:r>
                    <w:rPr>
                      <w:sz w:val="20"/>
                    </w:rPr>
                    <w:t>（可附页）</w:t>
                  </w:r>
                </w:p>
              </w:tc>
            </w:tr>
          </w:tbl>
          <w:p>
            <w:pPr>
              <w:pStyle w:val="null3"/>
              <w:ind w:firstLine="408"/>
              <w:jc w:val="both"/>
            </w:pPr>
            <w:r>
              <w:rPr>
                <w:sz w:val="20"/>
              </w:rPr>
              <w:t>被考核单位负责人签名（盖章）：</w:t>
            </w:r>
          </w:p>
          <w:p>
            <w:pPr>
              <w:pStyle w:val="null3"/>
              <w:ind w:firstLine="416"/>
              <w:jc w:val="both"/>
            </w:pPr>
            <w:r>
              <w:rPr>
                <w:sz w:val="20"/>
              </w:rPr>
              <w:t>日期：</w:t>
            </w:r>
          </w:p>
          <w:p>
            <w:pPr>
              <w:pStyle w:val="null3"/>
              <w:ind w:firstLine="416"/>
              <w:jc w:val="both"/>
            </w:pPr>
            <w:r>
              <w:rPr>
                <w:sz w:val="20"/>
              </w:rPr>
              <w:t>考核人员签名：</w:t>
            </w:r>
          </w:p>
          <w:p>
            <w:pPr>
              <w:pStyle w:val="null3"/>
              <w:ind w:firstLine="416"/>
              <w:jc w:val="both"/>
            </w:pPr>
            <w:r>
              <w:rPr>
                <w:sz w:val="20"/>
              </w:rPr>
              <w:t>日期：</w:t>
            </w:r>
          </w:p>
          <w:p>
            <w:pPr>
              <w:pStyle w:val="null3"/>
              <w:jc w:val="both"/>
            </w:pPr>
            <w:r>
              <w:rPr>
                <w:sz w:val="20"/>
              </w:rPr>
              <w:t>备注：合同期内，考核总分为</w:t>
            </w:r>
            <w:r>
              <w:rPr>
                <w:sz w:val="20"/>
              </w:rPr>
              <w:t>100分。①</w:t>
            </w:r>
            <w:r>
              <w:rPr>
                <w:sz w:val="20"/>
              </w:rPr>
              <w:t>98</w:t>
            </w:r>
            <w:r>
              <w:rPr>
                <w:sz w:val="20"/>
              </w:rPr>
              <w:t>分＞考核分</w:t>
            </w:r>
            <w:r>
              <w:rPr>
                <w:sz w:val="20"/>
              </w:rPr>
              <w:t>≥90分，则扣除本季度应付款项2%；②90分＞考核分≥80分，则扣除本季度应付款项4%；③当考核分＜80分为不及格，则采购人有权取消中标供应商供货资格。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广州市白云区人民政府永平街道办事处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向中标供应商收取招标代理服务费用，以采购预算金额作为招标代理服务费的计算基数，采用差额定率累进法计算方式。参照国家发展计划委员会颁发的计价格[2002]1980号文《招标代理服务收费管理暂行办法》及国家发改委[2003]857号及发改价格[2011]534号文件中规定的“服务类”标准下浮10%后收取。招标代理服务费由中标供应商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梁工</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广州市白云区广州市白云区政民路17号301、302、303、304室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白云区人民政府永平街道办事处2026年-2027年食堂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采购包1（广州市白云区人民政府永平街道办事处2026年-2027年食堂食材配送服务）：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采购包1（广州市白云区人民政府永平街道办事处2026年-2027年食堂食材配送服务）：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提供相关证明材料或书面承诺声明函（格式自拟）。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提供相关证明材料或书面承诺声明函（格式自拟）。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提供设备及专业技术能力情况表（格式自拟）或提供书面承诺函（格式自拟）。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投标人具有有效的《食品经营许可证》或《食品生产许可证》，提供有效证书复印件（如国家另有规定的，适用其规定）</w:t>
            </w:r>
          </w:p>
        </w:tc>
        <w:tc>
          <w:tcPr>
            <w:tcW w:type="dxa" w:w="4238"/>
          </w:tcPr>
          <w:p>
            <w:pPr>
              <w:pStyle w:val="null3"/>
            </w:pPr>
            <w:r>
              <w:rPr/>
              <w:t>投标人具有有效的《食品经营许可证》或《食品生产许可证》，提供有效证书复印件（如国家另有规定的，适用其规定）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供应商须符合本项目采购标的对应行业的政策划分标准，本项目采购标的按照《中小企业划型标准规定》（工信部联企业[2011]300号）划分行业为：批发业。</w:t>
            </w:r>
          </w:p>
        </w:tc>
      </w:tr>
    </w:tbl>
    <w:p>
      <w:pPr>
        <w:pStyle w:val="null3"/>
        <w:ind w:firstLine="480"/>
      </w:pPr>
      <w:r>
        <w:rPr/>
        <w:t>表二符合性审查表：</w:t>
      </w:r>
    </w:p>
    <w:p>
      <w:pPr>
        <w:pStyle w:val="null3"/>
      </w:pPr>
      <w:r>
        <w:rPr/>
        <w:t>采购包1（广州市白云区人民政府永平街道办事处2026年-2027年食堂食材配送服务）：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1）投标文件按照招标文件规定要求签署、盖章；2）投标函、法定代表人证明书、法定代表人授权书（如有授权，则需提供）、采购代理服务费支付承诺书按照招标文件规定要求签署、盖章。</w:t>
            </w:r>
          </w:p>
        </w:tc>
      </w:tr>
      <w:tr>
        <w:tc>
          <w:tcPr>
            <w:tcW w:type="dxa" w:w="890"/>
          </w:tcPr>
          <w:p>
            <w:pPr>
              <w:pStyle w:val="null3"/>
            </w:pPr>
            <w:r>
              <w:rPr/>
              <w:t>2</w:t>
            </w:r>
          </w:p>
        </w:tc>
        <w:tc>
          <w:tcPr>
            <w:tcW w:type="dxa" w:w="3178"/>
          </w:tcPr>
          <w:p>
            <w:pPr>
              <w:pStyle w:val="null3"/>
            </w:pPr>
            <w:r>
              <w:rPr/>
              <w:t>投标有效期要求</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投标报价须是固定、唯一值，且0%≤下浮率&lt;100%。</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投标文件没有招标文件中规定的其他无效投标情形的。</w:t>
            </w:r>
          </w:p>
        </w:tc>
        <w:tc>
          <w:tcPr>
            <w:tcW w:type="dxa" w:w="4238"/>
          </w:tcPr>
          <w:p>
            <w:pPr>
              <w:pStyle w:val="null3"/>
            </w:pPr>
            <w:r>
              <w:rPr/>
              <w:t>投标文件没有招标文件中规定的其他无效投标情形的。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采购包1(广州市白云区人民政府永平街道办事处2026年-2027年食堂食材配送服务):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(10.0分)</w:t>
            </w:r>
          </w:p>
        </w:tc>
        <w:tc>
          <w:tcPr>
            <w:tcW w:type="dxa" w:w="5076"/>
          </w:tcPr>
          <w:p>
            <w:pPr>
              <w:pStyle w:val="null3"/>
              <w:jc w:val="left"/>
            </w:pPr>
            <w:r>
              <w:rPr/>
              <w:t>包括但不限于供应货物的来源、生长环境、加工、包装、保存、运输各环节的质量保证及食品安全措施、配送服务、加工能力及条件等方面进行评审： 1.整体实施方案描述内容全面完整、详细具体、可行性高，科学合理，优于项目要求，得10分； 2.整体实施方案描述较全面完整、较详细、具有一定的可行性，能满足项目要求，得7分； 3.整体实施方案描述不够全面完整、可行性一般，能基本满足项目要求，得4分； 4.整体实施方案描述不清晰、不具可行性，不科学、不合理，不能满足项目要求，得1分。 5.未提供或其他情况均为0分。</w:t>
            </w:r>
          </w:p>
        </w:tc>
      </w:tr>
      <w:tr>
        <w:tc>
          <w:tcPr>
            <w:tcW w:type="dxa" w:w="922"/>
            <w:gridSpan w:val="2"/>
            <w:vMerge/>
          </w:tcPr>
          <w:p/>
        </w:tc>
        <w:tc>
          <w:tcPr>
            <w:tcW w:type="dxa" w:w="2307"/>
          </w:tcPr>
          <w:p>
            <w:pPr>
              <w:pStyle w:val="null3"/>
              <w:jc w:val="left"/>
            </w:pPr>
            <w:r>
              <w:rPr/>
              <w:t>食品安全保障能力 (7.0分)</w:t>
            </w:r>
          </w:p>
        </w:tc>
        <w:tc>
          <w:tcPr>
            <w:tcW w:type="dxa" w:w="5076"/>
          </w:tcPr>
          <w:p>
            <w:pPr>
              <w:pStyle w:val="null3"/>
              <w:jc w:val="left"/>
            </w:pPr>
            <w:r>
              <w:rPr/>
              <w:t>投标人提供有效期内的食品安全责任保险情况： 1.年总保额≥人民币1000万元的得7分； 2.人民币1000万元＞年总保额≥人民币500万元的得5分； 3.人民币500万元＞年总保额≥人民币100万元的得2分； 4.年总保额＜人民币100万元或未提供得0分。 备注：①已配备保险的，投标人须提供在有效期内且体现食品安全责任险赔偿额度的保险单复印件，保险有效期应覆盖本项目合同期，如不能覆盖的，投标人还应提交承诺函（格式自拟），承诺保险到期后将继续购买食品安全责任保险，可有效覆盖合同期且保额不低于投标时保险保额；②未配备保险的，投标人提交承诺函，承诺如成交将在签订合同后5个工作日内将保险配备到位（承诺函须清晰明确食品安全责任险赔偿额度和购买到位时间）。提供的证明材料不符合要求或未提供证明材料不得分。</w:t>
            </w:r>
          </w:p>
        </w:tc>
      </w:tr>
      <w:tr>
        <w:tc>
          <w:tcPr>
            <w:tcW w:type="dxa" w:w="922"/>
            <w:gridSpan w:val="2"/>
            <w:vMerge/>
          </w:tcPr>
          <w:p/>
        </w:tc>
        <w:tc>
          <w:tcPr>
            <w:tcW w:type="dxa" w:w="2307"/>
          </w:tcPr>
          <w:p>
            <w:pPr>
              <w:pStyle w:val="null3"/>
              <w:jc w:val="left"/>
            </w:pPr>
            <w:r>
              <w:rPr/>
              <w:t>配送能力 (8.0分)</w:t>
            </w:r>
          </w:p>
        </w:tc>
        <w:tc>
          <w:tcPr>
            <w:tcW w:type="dxa" w:w="5076"/>
          </w:tcPr>
          <w:p>
            <w:pPr>
              <w:pStyle w:val="null3"/>
              <w:jc w:val="left"/>
            </w:pPr>
            <w:r>
              <w:rPr/>
              <w:t>投标人配送能力：每提供1台自有或租赁的冷藏配送车辆得1分，本项最高得8分。 备注：①属于自有的需提供投标人自有车辆的《机动车行驶证》复印件并附上车辆图片（须清晰显示车牌号码）。②属于租赁的需提供有效租赁合同及《机动车行驶证》复印件并附上车辆图片（须清晰显示车牌号码）。如车辆租赁期不能覆盖合同期的，投标人还应提交承诺函（格式自拟），承诺租赁到期后将继续租赁（或购买）不低于投标时运载能力的运输车辆，确保合同期提供及时、稳定的配送服务。否则不得分。）</w:t>
            </w:r>
          </w:p>
        </w:tc>
      </w:tr>
      <w:tr>
        <w:tc>
          <w:tcPr>
            <w:tcW w:type="dxa" w:w="922"/>
            <w:gridSpan w:val="2"/>
            <w:vMerge/>
          </w:tcPr>
          <w:p/>
        </w:tc>
        <w:tc>
          <w:tcPr>
            <w:tcW w:type="dxa" w:w="2307"/>
          </w:tcPr>
          <w:p>
            <w:pPr>
              <w:pStyle w:val="null3"/>
              <w:jc w:val="left"/>
            </w:pPr>
            <w:r>
              <w:rPr/>
              <w:t>检测能力 (9.0分)</w:t>
            </w:r>
          </w:p>
        </w:tc>
        <w:tc>
          <w:tcPr>
            <w:tcW w:type="dxa" w:w="5076"/>
          </w:tcPr>
          <w:p>
            <w:pPr>
              <w:pStyle w:val="null3"/>
              <w:jc w:val="left"/>
            </w:pPr>
            <w:r>
              <w:rPr/>
              <w:t>1、投标人拥有的检测设备情况：兽药残留检测仪；农药残留检测仪；食品添加剂检测仪；重金属检测仪；瘦肉精检测仪；亚硝酸盐检测仪；食用油品质检测仪；真菌霉素检测仪等设备。每提供一台设备得1分，本小项最高8分。 注：同类设备不重复计分。需提供相关证明文件： （1）自有设备要求提供购买发票（或购买凭证）复印件及对应的检测仪仪器照片作为得分依据； （2）租赁设备要求提供租赁合同、2025年任意一个月的租金转账凭证，租赁合同截止时限不早于2027年12月，如租赁期未覆盖本项目服务期的，需承诺至少续租至本项目合同结束（提交承诺函并加盖投标人公章）及对应的检测仪仪器图片作为得分依据。 2、承诺中标后参与本项目检测人员必须持证上岗，提交承诺函并加盖投标人公章，有得1分，无不得分。本小项最高1分。</w:t>
            </w:r>
          </w:p>
        </w:tc>
      </w:tr>
      <w:tr>
        <w:tc>
          <w:tcPr>
            <w:tcW w:type="dxa" w:w="922"/>
            <w:gridSpan w:val="2"/>
            <w:vMerge/>
          </w:tcPr>
          <w:p/>
        </w:tc>
        <w:tc>
          <w:tcPr>
            <w:tcW w:type="dxa" w:w="2307"/>
          </w:tcPr>
          <w:p>
            <w:pPr>
              <w:pStyle w:val="null3"/>
              <w:jc w:val="left"/>
            </w:pPr>
            <w:r>
              <w:rPr/>
              <w:t>产品出现质量问题退换货方案 (8.0分)</w:t>
            </w:r>
          </w:p>
        </w:tc>
        <w:tc>
          <w:tcPr>
            <w:tcW w:type="dxa" w:w="5076"/>
          </w:tcPr>
          <w:p>
            <w:pPr>
              <w:pStyle w:val="null3"/>
              <w:jc w:val="left"/>
            </w:pPr>
            <w:r>
              <w:rPr/>
              <w:t>本项目产品质量问题退换货方案内容包括（不限于）：退换货承诺、退换货流程、退换货便利性说明。投标人提供退换货物承诺书（格式自拟）得2分，未提供不得分。在此基础上根据投标人的退换货方案进行评审： 1.退换货流程清晰，便利程度高，极具可行性、合理性，得6分； 2.退换货流程基本清晰，较便利，有一定的科学性、合理性，得4分； 3.退换货流程不够清晰，不够便利，欠缺可行性，得2分； 4.未提供及其他情况均为0分。</w:t>
            </w:r>
          </w:p>
        </w:tc>
      </w:tr>
      <w:tr>
        <w:tc>
          <w:tcPr>
            <w:tcW w:type="dxa" w:w="922"/>
            <w:gridSpan w:val="2"/>
            <w:vMerge/>
          </w:tcPr>
          <w:p/>
        </w:tc>
        <w:tc>
          <w:tcPr>
            <w:tcW w:type="dxa" w:w="2307"/>
          </w:tcPr>
          <w:p>
            <w:pPr>
              <w:pStyle w:val="null3"/>
              <w:jc w:val="left"/>
            </w:pPr>
            <w:r>
              <w:rPr/>
              <w:t>应急能力 (8.0分)</w:t>
            </w:r>
          </w:p>
        </w:tc>
        <w:tc>
          <w:tcPr>
            <w:tcW w:type="dxa" w:w="5076"/>
          </w:tcPr>
          <w:p>
            <w:pPr>
              <w:pStyle w:val="null3"/>
              <w:jc w:val="left"/>
            </w:pPr>
            <w:r>
              <w:rPr/>
              <w:t>应急方案：包含对突发事件（包括但不限于台风、暴雨、冰雪等灾害性天气及其他突发事件）、应急采购及其他特殊情况的应急方案等情况的应急预案及相应的措施，重点说明人员车辆调配、应急响应时限、操作流程、保障措施等进行评审： 1.应急服务方案详细、完整、可行，符合采购人的实际情况，且具有针对性的，优于项目需求得8分； 2.应急服务方案较详细、可行，基本符合采购人的实际情况，较有针对性的，满足项目需求得5分； 3.应急服务方案的不够详细、不完整、无可行性及针对性，不能满足项目需求得2分； 4.未提供或其他情况均为0分。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 (8.0分)</w:t>
            </w:r>
          </w:p>
        </w:tc>
        <w:tc>
          <w:tcPr>
            <w:tcW w:type="dxa" w:w="5076"/>
          </w:tcPr>
          <w:p>
            <w:pPr>
              <w:pStyle w:val="null3"/>
              <w:jc w:val="left"/>
            </w:pPr>
            <w:r>
              <w:rPr/>
              <w:t>1、具有质量管理体系认证证书，得1分。 2、具有环境管理体系认证证书，得1分。 3、具有职业健康安全管理体系认证证书，得1分。 4、具有危害分析与关键控制点体系认证证书【HACCP体系】，得1分。 5、具有食品安全管理体系认证书，得1分。 6、具有供应链安全管理体系评价证书，得1分。 7、具有服务认证证书，得1分。 8、履约能力管理体系认证证书，得1分。 备注：提供有效证书复印件以及在全国认证认可信息公共服务平台上http://cx.cnca.cn查询结果的截图，证书状态必须为“有效”，如网上无法查询或与公开信息不一致的，投标人必须提供发证机构出具的证明函。新设立企业如因企业成立年份导致无法获得以上证书评价的，提供相关证明材料也可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投标人2022年1月1日（以合同签订时间为准）至今具有同类项目业绩，每个得1分，最高得4分。 备注：须提供合同关键页（含首页、项目内容、甲乙双方签字盖章页）复印件并加盖投标人公章，无提供不得分。同一客户的多项合同不可重复计分，按一份计算。</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投标人具有上述同类项目业绩用户单位盖章的类似优秀、满意等正面评价；每提供一份得1分，最高得4分。 备注：提供评价复印件加盖并投标人公章，同一单位提供多份的只算一份用户证明。</w:t>
            </w:r>
          </w:p>
        </w:tc>
      </w:tr>
      <w:tr>
        <w:tc>
          <w:tcPr>
            <w:tcW w:type="dxa" w:w="922"/>
            <w:gridSpan w:val="2"/>
            <w:vMerge/>
          </w:tcPr>
          <w:p/>
        </w:tc>
        <w:tc>
          <w:tcPr>
            <w:tcW w:type="dxa" w:w="2307"/>
          </w:tcPr>
          <w:p>
            <w:pPr>
              <w:pStyle w:val="null3"/>
              <w:jc w:val="left"/>
            </w:pPr>
            <w:r>
              <w:rPr/>
              <w:t>种植基地 (5.0分)</w:t>
            </w:r>
          </w:p>
        </w:tc>
        <w:tc>
          <w:tcPr>
            <w:tcW w:type="dxa" w:w="5076"/>
          </w:tcPr>
          <w:p>
            <w:pPr>
              <w:pStyle w:val="null3"/>
              <w:jc w:val="left"/>
            </w:pPr>
            <w:r>
              <w:rPr/>
              <w:t>投标人提供自有或合作种植植或养殖基地的每个得1分，最高得5分。未提供或其他情况均为0分。 备注： （1）需提供相关证明材料并加盖投标人公章。 （2）如自有的需提供产权证明复印件及相关基地实景照片。 （3）如租赁的需提供租赁协议复印件、租赁单位的营业执照（或同等效力的其他证件，如农村集体经济组织登记证等）复印件及基地实景照片。双方签订的租赁协议的供应时间需覆盖本项目合同期，如没覆盖的需提供承诺函（格式自拟）并加盖公章，承诺续签协议确保租赁期覆盖本项目合同期。 （4）未按要求提供以上证明材料或提供不全，不得分。</w:t>
            </w:r>
          </w:p>
        </w:tc>
      </w:tr>
      <w:tr>
        <w:tc>
          <w:tcPr>
            <w:tcW w:type="dxa" w:w="922"/>
            <w:gridSpan w:val="2"/>
            <w:vMerge/>
          </w:tcPr>
          <w:p/>
        </w:tc>
        <w:tc>
          <w:tcPr>
            <w:tcW w:type="dxa" w:w="2307"/>
          </w:tcPr>
          <w:p>
            <w:pPr>
              <w:pStyle w:val="null3"/>
              <w:jc w:val="left"/>
            </w:pPr>
            <w:r>
              <w:rPr/>
              <w:t>货物存储能力 (5.0分)</w:t>
            </w:r>
          </w:p>
        </w:tc>
        <w:tc>
          <w:tcPr>
            <w:tcW w:type="dxa" w:w="5076"/>
          </w:tcPr>
          <w:p>
            <w:pPr>
              <w:pStyle w:val="null3"/>
              <w:jc w:val="left"/>
            </w:pPr>
            <w:r>
              <w:rPr/>
              <w:t>投标人具有冷藏冷冻库的，根据投标人提供的服务场地面积情况进行评分： 1、3000㎡（含）或以上，得5分； 2、3000㎡（不含）以下，2000㎡（含）以上，得3分； 3、2000㎡（不含）以下，1000㎡（含）以上，得1分； 4、1000㎡（不含）以下不得分或未提供得0分。 备注：如为投标人自有冷藏冷冻库，需在投标文件中提供冷藏冷冻库产权证明；如为租赁的冷藏冷冻库，需在投标文件中提供租赁合同复印件。如租赁期不能覆盖合同期的，投标人还应提交承诺函（格式自拟），承诺续签协议确保租赁期覆盖本项目合同期。 未按上述要求提供证明文件的不得分。</w:t>
            </w:r>
          </w:p>
        </w:tc>
      </w:tr>
      <w:tr>
        <w:tc>
          <w:tcPr>
            <w:tcW w:type="dxa" w:w="922"/>
            <w:gridSpan w:val="2"/>
            <w:vMerge/>
          </w:tcPr>
          <w:p/>
        </w:tc>
        <w:tc>
          <w:tcPr>
            <w:tcW w:type="dxa" w:w="2307"/>
          </w:tcPr>
          <w:p>
            <w:pPr>
              <w:pStyle w:val="null3"/>
              <w:jc w:val="left"/>
            </w:pPr>
            <w:r>
              <w:rPr/>
              <w:t>分拣加工能力 (5.0分)</w:t>
            </w:r>
          </w:p>
        </w:tc>
        <w:tc>
          <w:tcPr>
            <w:tcW w:type="dxa" w:w="5076"/>
          </w:tcPr>
          <w:p>
            <w:pPr>
              <w:pStyle w:val="null3"/>
              <w:jc w:val="left"/>
            </w:pPr>
            <w:r>
              <w:rPr/>
              <w:t>投标人分拣加工能力，根据投标人提供的服务场地面积情况进行评分： 1、3000㎡（含）或以上，得5分； 2、3000㎡（不含）以下，2000㎡（含）以上，得3分； 3、2000㎡（不含）以下，1000㎡（含）以上，得1分； 4、1000㎡（不含）以下不得分或未提供得0分。 备注：①须提供服务场地的自有产权证明或场地租赁合同复印件加盖投标人公章。证明材料需体现面积大小，否则需另外附上其他证明材料。②未体现以平方米为单位的须自行换算为平方米。③如租赁期不能覆盖本项目合同期的，投标人还应提交承诺函（格式自拟）并加盖投标人公章，承诺租赁到期后将继续租赁。</w:t>
            </w:r>
          </w:p>
        </w:tc>
      </w:tr>
      <w:tr>
        <w:tc>
          <w:tcPr>
            <w:tcW w:type="dxa" w:w="922"/>
            <w:gridSpan w:val="2"/>
            <w:vMerge/>
          </w:tcPr>
          <w:p/>
        </w:tc>
        <w:tc>
          <w:tcPr>
            <w:tcW w:type="dxa" w:w="2307"/>
          </w:tcPr>
          <w:p>
            <w:pPr>
              <w:pStyle w:val="null3"/>
              <w:jc w:val="left"/>
            </w:pPr>
            <w:r>
              <w:rPr/>
              <w:t>项目团队人员 (4.0分)</w:t>
            </w:r>
          </w:p>
        </w:tc>
        <w:tc>
          <w:tcPr>
            <w:tcW w:type="dxa" w:w="5076"/>
          </w:tcPr>
          <w:p>
            <w:pPr>
              <w:pStyle w:val="null3"/>
              <w:jc w:val="left"/>
            </w:pPr>
            <w:r>
              <w:rPr/>
              <w:t>拟派本项目团队人员： 具有食品安全管理员证书或食品安全管理员培训考试合格证明：高级，每人得1分；中级，每人得0.5分，初级，每人得0.2分。 本项最高得4分。 备注：同时提供人员证书复印件和响应截止前六个月内任意一个月投标人为其购买社保的证明材料复印件并加盖投标人公章。同一人具有多个证书，不可重复计分。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1.满足招标文件要求且投标下浮率最高（相当于投标价格最低）的为评标基准价。如：投标下浮率10%为最高下浮率，则其投标价格最低，评标基准价为1-10%=90%，价格得分为满分；投标下浮率为5%的投标人，投标报价为1-5%=95%，价格得分为9.47分。 2.投标报价不是中标的唯一依据】因落实政府采购政策进行价格调整的（如中小企业价格扣除等），以调整后的价格计算评标基准价和投标报价。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6"/>
          <w:b/>
        </w:rPr>
        <w:t>采购合同</w:t>
      </w:r>
    </w:p>
    <w:p>
      <w:pPr>
        <w:pStyle w:val="null3"/>
        <w:jc w:val="center"/>
      </w:pPr>
      <w:r>
        <w:rPr>
          <w:sz w:val="24"/>
          <w:b/>
        </w:rPr>
        <w:t>甲方：（采购人）</w:t>
      </w:r>
      <w:r>
        <w:rPr>
          <w:sz w:val="24"/>
          <w:b/>
        </w:rPr>
        <w:t xml:space="preserve">   </w:t>
      </w:r>
    </w:p>
    <w:p>
      <w:pPr>
        <w:pStyle w:val="null3"/>
        <w:jc w:val="left"/>
      </w:pPr>
      <w:r>
        <w:rPr>
          <w:sz w:val="24"/>
          <w:b/>
        </w:rPr>
        <w:t>乙方：（中标供应商）</w:t>
      </w:r>
      <w:r>
        <w:rPr>
          <w:sz w:val="21"/>
          <w:b/>
        </w:rPr>
        <w:t xml:space="preserve">    </w:t>
      </w:r>
    </w:p>
    <w:p>
      <w:pPr>
        <w:pStyle w:val="null3"/>
        <w:ind w:firstLine="480"/>
        <w:jc w:val="left"/>
      </w:pPr>
      <w:r>
        <w:rPr>
          <w:sz w:val="20"/>
        </w:rPr>
        <w:t>根据中华人民共和国现行法律法规及</w:t>
      </w:r>
      <w:r>
        <w:rPr>
          <w:sz w:val="21"/>
          <w:b/>
          <w:u w:val="single"/>
        </w:rPr>
        <w:t xml:space="preserve">       </w:t>
      </w:r>
      <w:r>
        <w:rPr>
          <w:sz w:val="20"/>
        </w:rPr>
        <w:t>（项目编号：</w:t>
      </w:r>
      <w:r>
        <w:rPr>
          <w:sz w:val="21"/>
          <w:b/>
          <w:u w:val="single"/>
        </w:rPr>
        <w:t xml:space="preserve">     </w:t>
      </w:r>
      <w:r>
        <w:rPr>
          <w:sz w:val="20"/>
        </w:rPr>
        <w:t>）招标文件的要求，甲、乙双方经协商确定，甲方向乙方订购下列货物及其服务，为明确双方责任和权利，特签订本合同，共同遵守。具体条款如下：</w:t>
      </w:r>
    </w:p>
    <w:p>
      <w:pPr>
        <w:pStyle w:val="null3"/>
        <w:ind w:firstLine="472"/>
        <w:jc w:val="left"/>
      </w:pPr>
      <w:r>
        <w:rPr>
          <w:sz w:val="24"/>
          <w:b/>
        </w:rPr>
        <w:t>一、货物的品种、数量、价格、供应期限</w:t>
      </w:r>
    </w:p>
    <w:p>
      <w:pPr>
        <w:pStyle w:val="null3"/>
        <w:ind w:firstLine="480"/>
        <w:jc w:val="left"/>
      </w:pPr>
      <w:r>
        <w:rPr>
          <w:sz w:val="20"/>
        </w:rPr>
        <w:t>1.货物的品种：瓜果、蔬菜类</w:t>
      </w:r>
      <w:r>
        <w:rPr>
          <w:sz w:val="20"/>
        </w:rPr>
        <w:t>、鲜肉、鱼、禽、海鲜类、腊肉、腊肠、</w:t>
      </w:r>
      <w:r>
        <w:rPr>
          <w:sz w:val="20"/>
        </w:rPr>
        <w:t>蛋</w:t>
      </w:r>
      <w:r>
        <w:rPr>
          <w:sz w:val="20"/>
        </w:rPr>
        <w:t>、</w:t>
      </w:r>
      <w:r>
        <w:rPr>
          <w:sz w:val="20"/>
        </w:rPr>
        <w:t>冻品类（其他肉类）</w:t>
      </w:r>
      <w:r>
        <w:rPr>
          <w:sz w:val="20"/>
        </w:rPr>
        <w:t>、</w:t>
      </w:r>
      <w:r>
        <w:rPr>
          <w:sz w:val="20"/>
        </w:rPr>
        <w:t>水果</w:t>
      </w:r>
      <w:r>
        <w:rPr>
          <w:sz w:val="20"/>
        </w:rPr>
        <w:t>、</w:t>
      </w:r>
      <w:r>
        <w:rPr>
          <w:sz w:val="20"/>
        </w:rPr>
        <w:t>粮油类</w:t>
      </w:r>
      <w:r>
        <w:rPr>
          <w:sz w:val="20"/>
        </w:rPr>
        <w:t>、</w:t>
      </w:r>
      <w:r>
        <w:rPr>
          <w:sz w:val="20"/>
        </w:rPr>
        <w:t>干货、调味品类</w:t>
      </w:r>
      <w:r>
        <w:rPr>
          <w:sz w:val="20"/>
        </w:rPr>
        <w:t>，</w:t>
      </w:r>
      <w:r>
        <w:rPr>
          <w:sz w:val="20"/>
        </w:rPr>
        <w:t>货品具体要求详见招标文件</w:t>
      </w:r>
      <w:r>
        <w:rPr>
          <w:sz w:val="20"/>
        </w:rPr>
        <w:t>采购需求</w:t>
      </w:r>
      <w:r>
        <w:rPr>
          <w:sz w:val="20"/>
        </w:rPr>
        <w:t>，</w:t>
      </w:r>
      <w:r>
        <w:rPr>
          <w:sz w:val="20"/>
        </w:rPr>
        <w:t>品种和数量由甲方根据实际情况提出。</w:t>
      </w:r>
    </w:p>
    <w:p>
      <w:pPr>
        <w:pStyle w:val="null3"/>
        <w:ind w:firstLine="400"/>
        <w:jc w:val="left"/>
      </w:pPr>
      <w:r>
        <w:rPr>
          <w:sz w:val="20"/>
        </w:rPr>
        <w:t>2.</w:t>
      </w:r>
      <w:r>
        <w:rPr>
          <w:sz w:val="20"/>
        </w:rPr>
        <w:t>中标</w:t>
      </w:r>
      <w:r>
        <w:rPr>
          <w:sz w:val="20"/>
        </w:rPr>
        <w:t>下浮率</w:t>
      </w:r>
      <w:r>
        <w:rPr>
          <w:sz w:val="20"/>
        </w:rPr>
        <w:t>为</w:t>
      </w:r>
      <w:r>
        <w:rPr>
          <w:sz w:val="21"/>
          <w:u w:val="single"/>
        </w:rPr>
        <w:t xml:space="preserve"> </w:t>
      </w:r>
      <w:r>
        <w:rPr>
          <w:sz w:val="21"/>
          <w:u w:val="single"/>
        </w:rPr>
        <w:t xml:space="preserve"> </w:t>
      </w:r>
      <w:r>
        <w:rPr>
          <w:sz w:val="21"/>
          <w:u w:val="single"/>
        </w:rPr>
        <w:t xml:space="preserve"> </w:t>
      </w:r>
      <w:r>
        <w:rPr>
          <w:sz w:val="21"/>
          <w:u w:val="single"/>
        </w:rPr>
        <w:t xml:space="preserve"> </w:t>
      </w:r>
      <w:r>
        <w:rPr>
          <w:sz w:val="20"/>
        </w:rPr>
        <w:t xml:space="preserve"> </w:t>
      </w:r>
      <w:r>
        <w:rPr>
          <w:sz w:val="20"/>
        </w:rPr>
        <w:t>%。</w:t>
      </w:r>
    </w:p>
    <w:p>
      <w:pPr>
        <w:pStyle w:val="null3"/>
        <w:ind w:firstLine="400"/>
        <w:jc w:val="left"/>
      </w:pPr>
      <w:r>
        <w:rPr>
          <w:sz w:val="20"/>
        </w:rPr>
        <w:t>3.供应期限：自合同签订之日起两年或采购费用总额累计到本项目采购预算时，本合同随之终止。</w:t>
      </w:r>
    </w:p>
    <w:p>
      <w:pPr>
        <w:pStyle w:val="null3"/>
        <w:ind w:firstLine="400"/>
        <w:jc w:val="left"/>
      </w:pPr>
      <w:r>
        <w:rPr>
          <w:sz w:val="20"/>
        </w:rPr>
        <w:t>4.</w:t>
      </w:r>
      <w:r>
        <w:rPr>
          <w:sz w:val="20"/>
        </w:rPr>
        <w:t>乙方应严格按合同约定（含品牌、品种、质量、规格、数量等）供应。乙方未经甲方同意，不得变更供应商品的品牌、品种、质量、规格等，否则，甲方有权拒收。若因生产商原因停产、改变生产规格的，乙方凭生产商证明告知甲方，甲方经市场调查确认，选择替换品种、规格，报甲方采购管理小组备案后与乙方协商定价后确认更换的品种、规格、价格。</w:t>
      </w:r>
    </w:p>
    <w:p>
      <w:pPr>
        <w:pStyle w:val="null3"/>
        <w:ind w:firstLine="480"/>
        <w:jc w:val="left"/>
      </w:pPr>
      <w:r>
        <w:rPr>
          <w:sz w:val="20"/>
        </w:rPr>
        <w:t>5</w:t>
      </w:r>
      <w:r>
        <w:rPr>
          <w:sz w:val="20"/>
        </w:rPr>
        <w:t>.乙方在同等条件下应优先采购贫困地区产品。</w:t>
      </w:r>
    </w:p>
    <w:p>
      <w:pPr>
        <w:pStyle w:val="null3"/>
        <w:ind w:firstLine="472"/>
        <w:jc w:val="left"/>
      </w:pPr>
      <w:r>
        <w:rPr>
          <w:sz w:val="24"/>
          <w:b/>
        </w:rPr>
        <w:t>二、</w:t>
      </w:r>
      <w:r>
        <w:rPr>
          <w:sz w:val="24"/>
          <w:b/>
        </w:rPr>
        <w:t>总体</w:t>
      </w:r>
      <w:r>
        <w:rPr>
          <w:sz w:val="24"/>
          <w:b/>
        </w:rPr>
        <w:t>要求</w:t>
      </w:r>
    </w:p>
    <w:p>
      <w:pPr>
        <w:pStyle w:val="null3"/>
        <w:ind w:firstLine="480"/>
        <w:jc w:val="left"/>
      </w:pPr>
      <w:r>
        <w:rPr>
          <w:sz w:val="20"/>
        </w:rPr>
        <w:t>1、</w:t>
      </w:r>
      <w:r>
        <w:rPr>
          <w:sz w:val="20"/>
        </w:rPr>
        <w:t>乙方</w:t>
      </w:r>
      <w:r>
        <w:rPr>
          <w:sz w:val="20"/>
        </w:rPr>
        <w:t>所供的物品必须符合</w:t>
      </w:r>
      <w:r>
        <w:rPr>
          <w:sz w:val="20"/>
        </w:rPr>
        <w:t>“中华人民共和国食品安全法”要求。</w:t>
      </w:r>
    </w:p>
    <w:p>
      <w:pPr>
        <w:pStyle w:val="null3"/>
        <w:ind w:firstLine="480"/>
        <w:jc w:val="left"/>
      </w:pPr>
      <w:r>
        <w:rPr>
          <w:sz w:val="20"/>
        </w:rPr>
        <w:t>2、</w:t>
      </w:r>
      <w:r>
        <w:rPr>
          <w:sz w:val="20"/>
        </w:rPr>
        <w:t>乙方</w:t>
      </w:r>
      <w:r>
        <w:rPr>
          <w:sz w:val="20"/>
        </w:rPr>
        <w:t>所供的物品必须符合国家有关标准，即符合《中华人民共和国食品安全法》标准要求。保证无过期、无异味、无霉烂变质、无违法添加，如不符合招标文件所描述的质量标准，必须退货并承担相应的违约责任。</w:t>
      </w:r>
    </w:p>
    <w:p>
      <w:pPr>
        <w:pStyle w:val="null3"/>
        <w:ind w:firstLine="480"/>
        <w:jc w:val="left"/>
      </w:pPr>
      <w:r>
        <w:rPr>
          <w:sz w:val="20"/>
        </w:rPr>
        <w:t>3、</w:t>
      </w:r>
      <w:r>
        <w:rPr>
          <w:sz w:val="20"/>
        </w:rPr>
        <w:t>乙方</w:t>
      </w:r>
      <w:r>
        <w:rPr>
          <w:sz w:val="20"/>
        </w:rPr>
        <w:t>所供商品必须符合国家行业生产及经营标准，货真价实，供货时必须提供相应批次的合格检验证明（如农药残留检测报告、动物检疫合格证明、广州市分割肉销售凭据等相关证明材料）。</w:t>
      </w:r>
    </w:p>
    <w:p>
      <w:pPr>
        <w:pStyle w:val="null3"/>
        <w:ind w:firstLine="480"/>
        <w:jc w:val="left"/>
      </w:pPr>
      <w:r>
        <w:rPr>
          <w:sz w:val="20"/>
        </w:rPr>
        <w:t>4、</w:t>
      </w:r>
      <w:r>
        <w:rPr>
          <w:sz w:val="20"/>
        </w:rPr>
        <w:t>乙方</w:t>
      </w:r>
      <w:r>
        <w:rPr>
          <w:sz w:val="20"/>
        </w:rPr>
        <w:t>所提供食材均为非转基因食品，且应符合食品安全标准，并提供食品安全追溯系统。</w:t>
      </w:r>
    </w:p>
    <w:p>
      <w:pPr>
        <w:pStyle w:val="null3"/>
        <w:ind w:firstLine="480"/>
        <w:jc w:val="left"/>
      </w:pPr>
      <w:r>
        <w:rPr>
          <w:sz w:val="20"/>
        </w:rPr>
        <w:t>5、</w:t>
      </w:r>
      <w:r>
        <w:rPr>
          <w:sz w:val="20"/>
        </w:rPr>
        <w:t>乙方</w:t>
      </w:r>
      <w:r>
        <w:rPr>
          <w:sz w:val="20"/>
        </w:rPr>
        <w:t>所供产品各项技术指标必须完全符合国家有关质量检测、环保标准及产品出厂标准。</w:t>
      </w:r>
    </w:p>
    <w:p>
      <w:pPr>
        <w:pStyle w:val="null3"/>
        <w:ind w:firstLine="480"/>
        <w:jc w:val="left"/>
      </w:pPr>
      <w:r>
        <w:rPr>
          <w:sz w:val="20"/>
        </w:rPr>
        <w:t>6、</w:t>
      </w:r>
      <w:r>
        <w:rPr>
          <w:sz w:val="20"/>
        </w:rPr>
        <w:t>乙方</w:t>
      </w:r>
      <w:r>
        <w:rPr>
          <w:sz w:val="20"/>
        </w:rPr>
        <w:t>必须负责中标产品的运输、质量检测工作</w:t>
      </w:r>
      <w:r>
        <w:rPr>
          <w:sz w:val="20"/>
        </w:rPr>
        <w:t>(</w:t>
      </w:r>
      <w:r>
        <w:rPr>
          <w:sz w:val="20"/>
        </w:rPr>
        <w:t>甲方</w:t>
      </w:r>
      <w:r>
        <w:rPr>
          <w:sz w:val="20"/>
        </w:rPr>
        <w:t>每月对蔬菜瓜果、肉类产品抽样送检，如出现二次检测农药各污染物超标的，必须退货并承担相应的违约责任</w:t>
      </w:r>
      <w:r>
        <w:rPr>
          <w:sz w:val="20"/>
        </w:rPr>
        <w:t>)，所产生的费用由</w:t>
      </w:r>
      <w:r>
        <w:rPr>
          <w:sz w:val="20"/>
        </w:rPr>
        <w:t>乙方</w:t>
      </w:r>
      <w:r>
        <w:rPr>
          <w:sz w:val="20"/>
        </w:rPr>
        <w:t>负责，造成</w:t>
      </w:r>
      <w:r>
        <w:rPr>
          <w:sz w:val="20"/>
        </w:rPr>
        <w:t>甲方</w:t>
      </w:r>
      <w:r>
        <w:rPr>
          <w:sz w:val="20"/>
        </w:rPr>
        <w:t>损失的，由</w:t>
      </w:r>
      <w:r>
        <w:rPr>
          <w:sz w:val="20"/>
        </w:rPr>
        <w:t>乙方</w:t>
      </w:r>
      <w:r>
        <w:rPr>
          <w:sz w:val="20"/>
        </w:rPr>
        <w:t>负责赔偿。</w:t>
      </w:r>
    </w:p>
    <w:p>
      <w:pPr>
        <w:pStyle w:val="null3"/>
        <w:ind w:firstLine="480"/>
        <w:jc w:val="left"/>
      </w:pPr>
      <w:r>
        <w:rPr>
          <w:sz w:val="20"/>
        </w:rPr>
        <w:t>7、物品具体需求量以实际供应前一天</w:t>
      </w:r>
      <w:r>
        <w:rPr>
          <w:sz w:val="20"/>
        </w:rPr>
        <w:t>甲方</w:t>
      </w:r>
      <w:r>
        <w:rPr>
          <w:sz w:val="20"/>
        </w:rPr>
        <w:t>通知的为准。</w:t>
      </w:r>
    </w:p>
    <w:p>
      <w:pPr>
        <w:pStyle w:val="null3"/>
        <w:ind w:firstLine="480"/>
        <w:jc w:val="left"/>
      </w:pPr>
      <w:r>
        <w:rPr>
          <w:sz w:val="20"/>
        </w:rPr>
        <w:t>8、</w:t>
      </w:r>
      <w:r>
        <w:rPr>
          <w:sz w:val="20"/>
        </w:rPr>
        <w:t>乙方</w:t>
      </w:r>
      <w:r>
        <w:rPr>
          <w:sz w:val="20"/>
        </w:rPr>
        <w:t>不得将中标项目转包、分包，否则</w:t>
      </w:r>
      <w:r>
        <w:rPr>
          <w:sz w:val="20"/>
        </w:rPr>
        <w:t>甲方</w:t>
      </w:r>
      <w:r>
        <w:rPr>
          <w:sz w:val="20"/>
        </w:rPr>
        <w:t>有权单方解除合同</w:t>
      </w:r>
      <w:r>
        <w:rPr>
          <w:sz w:val="20"/>
        </w:rPr>
        <w:t>,由此产生的一切经济损失由</w:t>
      </w:r>
      <w:r>
        <w:rPr>
          <w:sz w:val="20"/>
        </w:rPr>
        <w:t>乙方</w:t>
      </w:r>
      <w:r>
        <w:rPr>
          <w:sz w:val="20"/>
        </w:rPr>
        <w:t>自行承担。</w:t>
      </w:r>
    </w:p>
    <w:p>
      <w:pPr>
        <w:pStyle w:val="null3"/>
        <w:ind w:firstLine="480"/>
        <w:jc w:val="left"/>
      </w:pPr>
      <w:r>
        <w:rPr>
          <w:sz w:val="20"/>
        </w:rPr>
        <w:t>9、由于</w:t>
      </w:r>
      <w:r>
        <w:rPr>
          <w:sz w:val="20"/>
        </w:rPr>
        <w:t>甲方</w:t>
      </w:r>
      <w:r>
        <w:rPr>
          <w:sz w:val="20"/>
        </w:rPr>
        <w:t>工作的特殊性，</w:t>
      </w:r>
      <w:r>
        <w:rPr>
          <w:sz w:val="20"/>
        </w:rPr>
        <w:t>乙方</w:t>
      </w:r>
      <w:r>
        <w:rPr>
          <w:sz w:val="20"/>
        </w:rPr>
        <w:t>应做好本单位工作人员的培训、教育工作，遵守</w:t>
      </w:r>
      <w:r>
        <w:rPr>
          <w:sz w:val="20"/>
        </w:rPr>
        <w:t>甲方</w:t>
      </w:r>
      <w:r>
        <w:rPr>
          <w:sz w:val="20"/>
        </w:rPr>
        <w:t>各项规定。</w:t>
      </w:r>
    </w:p>
    <w:p>
      <w:pPr>
        <w:pStyle w:val="null3"/>
        <w:ind w:firstLine="480"/>
        <w:jc w:val="left"/>
      </w:pPr>
      <w:r>
        <w:rPr>
          <w:sz w:val="20"/>
        </w:rPr>
        <w:t>10、</w:t>
      </w:r>
      <w:r>
        <w:rPr>
          <w:sz w:val="20"/>
        </w:rPr>
        <w:t>乙方</w:t>
      </w:r>
      <w:r>
        <w:rPr>
          <w:sz w:val="20"/>
        </w:rPr>
        <w:t>除不可抗力，不得因其他任何理由延迟送货。</w:t>
      </w:r>
      <w:r>
        <w:rPr>
          <w:sz w:val="20"/>
        </w:rPr>
        <w:t>甲方</w:t>
      </w:r>
      <w:r>
        <w:rPr>
          <w:sz w:val="20"/>
        </w:rPr>
        <w:t>如遇特殊情况需推迟送货，应提前通知</w:t>
      </w:r>
      <w:r>
        <w:rPr>
          <w:sz w:val="20"/>
        </w:rPr>
        <w:t>乙方</w:t>
      </w:r>
      <w:r>
        <w:rPr>
          <w:sz w:val="20"/>
        </w:rPr>
        <w:t>。因</w:t>
      </w:r>
      <w:r>
        <w:rPr>
          <w:sz w:val="20"/>
        </w:rPr>
        <w:t>乙方</w:t>
      </w:r>
      <w:r>
        <w:rPr>
          <w:sz w:val="20"/>
        </w:rPr>
        <w:t>原因延误交货的</w:t>
      </w:r>
      <w:r>
        <w:rPr>
          <w:sz w:val="20"/>
        </w:rPr>
        <w:t>(</w:t>
      </w:r>
      <w:r>
        <w:rPr>
          <w:sz w:val="20"/>
        </w:rPr>
        <w:t>甲方</w:t>
      </w:r>
      <w:r>
        <w:rPr>
          <w:sz w:val="20"/>
        </w:rPr>
        <w:t>要求推迟的除外</w:t>
      </w:r>
      <w:r>
        <w:rPr>
          <w:sz w:val="20"/>
        </w:rPr>
        <w:t>)，</w:t>
      </w:r>
      <w:r>
        <w:rPr>
          <w:sz w:val="20"/>
        </w:rPr>
        <w:t>甲方</w:t>
      </w:r>
      <w:r>
        <w:rPr>
          <w:sz w:val="20"/>
        </w:rPr>
        <w:t>有权自行采购，并由</w:t>
      </w:r>
      <w:r>
        <w:rPr>
          <w:sz w:val="20"/>
        </w:rPr>
        <w:t>乙方</w:t>
      </w:r>
      <w:r>
        <w:rPr>
          <w:sz w:val="20"/>
        </w:rPr>
        <w:t>承担由此产生的一切损失和费用。</w:t>
      </w:r>
      <w:r>
        <w:rPr>
          <w:sz w:val="20"/>
        </w:rPr>
        <w:t>(包括直接经济损失和间接经济损失)。</w:t>
      </w:r>
    </w:p>
    <w:p>
      <w:pPr>
        <w:pStyle w:val="null3"/>
        <w:ind w:firstLine="480"/>
        <w:jc w:val="left"/>
      </w:pPr>
      <w:r>
        <w:rPr>
          <w:sz w:val="20"/>
        </w:rPr>
        <w:t>11、</w:t>
      </w:r>
      <w:r>
        <w:rPr>
          <w:sz w:val="20"/>
        </w:rPr>
        <w:t>乙方</w:t>
      </w:r>
      <w:r>
        <w:rPr>
          <w:sz w:val="20"/>
        </w:rPr>
        <w:t>不得变更供应商品，应严格按招标要求（含商标、名称、产地、规格和重量等）供应，否则，</w:t>
      </w:r>
      <w:r>
        <w:rPr>
          <w:sz w:val="20"/>
        </w:rPr>
        <w:t>甲方</w:t>
      </w:r>
      <w:r>
        <w:rPr>
          <w:sz w:val="20"/>
        </w:rPr>
        <w:t>有权拒收。如因市场流通问题确实需要变更的，应书面向</w:t>
      </w:r>
      <w:r>
        <w:rPr>
          <w:sz w:val="20"/>
        </w:rPr>
        <w:t>甲方</w:t>
      </w:r>
      <w:r>
        <w:rPr>
          <w:sz w:val="20"/>
        </w:rPr>
        <w:t>申请。</w:t>
      </w:r>
    </w:p>
    <w:p>
      <w:pPr>
        <w:pStyle w:val="null3"/>
        <w:ind w:firstLine="480"/>
        <w:jc w:val="left"/>
      </w:pPr>
      <w:r>
        <w:rPr>
          <w:sz w:val="20"/>
        </w:rPr>
        <w:t>12、</w:t>
      </w:r>
      <w:r>
        <w:rPr>
          <w:sz w:val="20"/>
        </w:rPr>
        <w:t>甲方</w:t>
      </w:r>
      <w:r>
        <w:rPr>
          <w:sz w:val="20"/>
        </w:rPr>
        <w:t>按合同对商品进行认真验收，对不符合规格要求的物品，</w:t>
      </w:r>
      <w:r>
        <w:rPr>
          <w:sz w:val="20"/>
        </w:rPr>
        <w:t>乙方</w:t>
      </w:r>
      <w:r>
        <w:rPr>
          <w:sz w:val="20"/>
        </w:rPr>
        <w:t>必须无条件退货；</w:t>
      </w:r>
      <w:r>
        <w:rPr>
          <w:sz w:val="20"/>
        </w:rPr>
        <w:t>乙方</w:t>
      </w:r>
      <w:r>
        <w:rPr>
          <w:sz w:val="20"/>
        </w:rPr>
        <w:t>未能履行招标文件和合同所定事项，或供应不合格的、假冒伪劣、以次充好的商品，</w:t>
      </w:r>
      <w:r>
        <w:rPr>
          <w:sz w:val="20"/>
        </w:rPr>
        <w:t>甲方</w:t>
      </w:r>
      <w:r>
        <w:rPr>
          <w:sz w:val="20"/>
        </w:rPr>
        <w:t>退货后将记录在案，</w:t>
      </w:r>
      <w:r>
        <w:rPr>
          <w:sz w:val="20"/>
        </w:rPr>
        <w:t>乙方</w:t>
      </w:r>
      <w:r>
        <w:rPr>
          <w:sz w:val="20"/>
        </w:rPr>
        <w:t>应向</w:t>
      </w:r>
      <w:r>
        <w:rPr>
          <w:sz w:val="20"/>
        </w:rPr>
        <w:t>甲方</w:t>
      </w:r>
      <w:r>
        <w:rPr>
          <w:sz w:val="20"/>
        </w:rPr>
        <w:t>支付当日货款</w:t>
      </w:r>
      <w:r>
        <w:rPr>
          <w:sz w:val="20"/>
        </w:rPr>
        <w:t>10%的违约金，并承担因此给</w:t>
      </w:r>
      <w:r>
        <w:rPr>
          <w:sz w:val="20"/>
        </w:rPr>
        <w:t>甲方</w:t>
      </w:r>
      <w:r>
        <w:rPr>
          <w:sz w:val="20"/>
        </w:rPr>
        <w:t>造成的全部损失和费用，情节严重的</w:t>
      </w:r>
      <w:r>
        <w:rPr>
          <w:sz w:val="20"/>
        </w:rPr>
        <w:t>甲方</w:t>
      </w:r>
      <w:r>
        <w:rPr>
          <w:sz w:val="20"/>
        </w:rPr>
        <w:t>有权单方面终止合同。</w:t>
      </w:r>
    </w:p>
    <w:p>
      <w:pPr>
        <w:pStyle w:val="null3"/>
        <w:ind w:firstLine="480"/>
        <w:jc w:val="left"/>
      </w:pPr>
      <w:r>
        <w:rPr>
          <w:sz w:val="20"/>
        </w:rPr>
        <w:t>13、</w:t>
      </w:r>
      <w:r>
        <w:rPr>
          <w:sz w:val="20"/>
        </w:rPr>
        <w:t>乙方</w:t>
      </w:r>
      <w:r>
        <w:rPr>
          <w:sz w:val="20"/>
        </w:rPr>
        <w:t>须按供应商品的实际销售额开具国家正式发票。</w:t>
      </w:r>
    </w:p>
    <w:p>
      <w:pPr>
        <w:pStyle w:val="null3"/>
        <w:ind w:firstLine="480"/>
        <w:jc w:val="left"/>
      </w:pPr>
      <w:r>
        <w:rPr>
          <w:sz w:val="20"/>
        </w:rPr>
        <w:t>14、</w:t>
      </w:r>
      <w:r>
        <w:rPr>
          <w:sz w:val="20"/>
        </w:rPr>
        <w:t>乙方</w:t>
      </w:r>
      <w:r>
        <w:rPr>
          <w:sz w:val="20"/>
        </w:rPr>
        <w:t>需购买企业经营风险类相关保险。保证本项目合同期在该保险期限内，并将该保险合同复印件作为签署项目合同的附件装订，否则</w:t>
      </w:r>
      <w:r>
        <w:rPr>
          <w:sz w:val="20"/>
        </w:rPr>
        <w:t>甲方</w:t>
      </w:r>
      <w:r>
        <w:rPr>
          <w:sz w:val="20"/>
        </w:rPr>
        <w:t>有权上报监管部门处理，由此引发的所有损失由</w:t>
      </w:r>
      <w:r>
        <w:rPr>
          <w:sz w:val="20"/>
        </w:rPr>
        <w:t>乙方</w:t>
      </w:r>
      <w:r>
        <w:rPr>
          <w:sz w:val="20"/>
        </w:rPr>
        <w:t>负责。</w:t>
      </w:r>
    </w:p>
    <w:p>
      <w:pPr>
        <w:pStyle w:val="null3"/>
        <w:ind w:firstLine="480"/>
        <w:jc w:val="left"/>
      </w:pPr>
      <w:r>
        <w:rPr>
          <w:sz w:val="20"/>
        </w:rPr>
        <w:t>15、</w:t>
      </w:r>
      <w:r>
        <w:rPr>
          <w:sz w:val="20"/>
        </w:rPr>
        <w:t>合同总价</w:t>
      </w:r>
      <w:r>
        <w:rPr>
          <w:sz w:val="20"/>
        </w:rPr>
        <w:t>包含产品价格、运输、装卸、售后服务、保险、搬运费、税金等一切费用。</w:t>
      </w:r>
    </w:p>
    <w:p>
      <w:pPr>
        <w:pStyle w:val="null3"/>
        <w:ind w:firstLine="480"/>
        <w:jc w:val="left"/>
      </w:pPr>
      <w:r>
        <w:rPr>
          <w:sz w:val="20"/>
        </w:rPr>
        <w:t>16、合同期间，送货地址可能会变更，</w:t>
      </w:r>
      <w:r>
        <w:rPr>
          <w:sz w:val="20"/>
        </w:rPr>
        <w:t>乙方</w:t>
      </w:r>
      <w:r>
        <w:rPr>
          <w:sz w:val="20"/>
        </w:rPr>
        <w:t>需服从</w:t>
      </w:r>
      <w:r>
        <w:rPr>
          <w:sz w:val="20"/>
        </w:rPr>
        <w:t>甲方</w:t>
      </w:r>
      <w:r>
        <w:rPr>
          <w:sz w:val="20"/>
        </w:rPr>
        <w:t>一切安排。</w:t>
      </w:r>
    </w:p>
    <w:p>
      <w:pPr>
        <w:pStyle w:val="null3"/>
        <w:ind w:firstLine="480"/>
        <w:jc w:val="left"/>
      </w:pPr>
      <w:r>
        <w:rPr>
          <w:sz w:val="20"/>
        </w:rPr>
        <w:t>17、为体现</w:t>
      </w:r>
      <w:r>
        <w:rPr>
          <w:sz w:val="20"/>
        </w:rPr>
        <w:t>乙方</w:t>
      </w:r>
      <w:r>
        <w:rPr>
          <w:sz w:val="20"/>
        </w:rPr>
        <w:t>日常食品安全保障，</w:t>
      </w:r>
      <w:r>
        <w:rPr>
          <w:sz w:val="20"/>
        </w:rPr>
        <w:t>乙方</w:t>
      </w:r>
      <w:r>
        <w:rPr>
          <w:sz w:val="20"/>
        </w:rPr>
        <w:t>须购买有食品安全责任险。</w:t>
      </w:r>
    </w:p>
    <w:p>
      <w:pPr>
        <w:pStyle w:val="null3"/>
        <w:ind w:firstLine="480"/>
        <w:jc w:val="left"/>
      </w:pPr>
      <w:r>
        <w:rPr>
          <w:sz w:val="20"/>
        </w:rPr>
        <w:t>18、如遇特殊接待任务或特殊时期工作要求的，</w:t>
      </w:r>
      <w:r>
        <w:rPr>
          <w:sz w:val="20"/>
        </w:rPr>
        <w:t>乙方</w:t>
      </w:r>
      <w:r>
        <w:rPr>
          <w:sz w:val="20"/>
        </w:rPr>
        <w:t>需无条件配合</w:t>
      </w:r>
      <w:r>
        <w:rPr>
          <w:sz w:val="20"/>
        </w:rPr>
        <w:t>甲方</w:t>
      </w:r>
      <w:r>
        <w:rPr>
          <w:sz w:val="20"/>
        </w:rPr>
        <w:t>的要求，随传随到、增派人员、第一时间完成</w:t>
      </w:r>
      <w:r>
        <w:rPr>
          <w:sz w:val="20"/>
        </w:rPr>
        <w:t>甲方</w:t>
      </w:r>
      <w:r>
        <w:rPr>
          <w:sz w:val="20"/>
        </w:rPr>
        <w:t>交待的任务。必要时需增派人手协助烹饪工作。</w:t>
      </w:r>
    </w:p>
    <w:p>
      <w:pPr>
        <w:pStyle w:val="null3"/>
        <w:ind w:firstLine="480"/>
        <w:jc w:val="left"/>
      </w:pPr>
      <w:r>
        <w:rPr>
          <w:sz w:val="20"/>
        </w:rPr>
        <w:t>19、为体现</w:t>
      </w:r>
      <w:r>
        <w:rPr>
          <w:sz w:val="20"/>
        </w:rPr>
        <w:t>乙方</w:t>
      </w:r>
      <w:r>
        <w:rPr>
          <w:sz w:val="20"/>
        </w:rPr>
        <w:t>食品安全的保障能力，</w:t>
      </w:r>
      <w:r>
        <w:rPr>
          <w:sz w:val="20"/>
        </w:rPr>
        <w:t>乙方</w:t>
      </w:r>
      <w:r>
        <w:rPr>
          <w:sz w:val="20"/>
        </w:rPr>
        <w:t>须具有食品检验室和与之相关的检验仪器。拟投入的日常用具：温度测量仪器和重量计量器具（不限于电子器具或者机械器具），且均有效期内的校准证书，以保证用具的测量准确性。</w:t>
      </w:r>
    </w:p>
    <w:p>
      <w:pPr>
        <w:pStyle w:val="null3"/>
        <w:ind w:firstLine="480"/>
        <w:jc w:val="left"/>
      </w:pPr>
      <w:r>
        <w:rPr>
          <w:sz w:val="20"/>
        </w:rPr>
        <w:t>20、</w:t>
      </w:r>
      <w:r>
        <w:rPr>
          <w:sz w:val="20"/>
        </w:rPr>
        <w:t>乙方</w:t>
      </w:r>
      <w:r>
        <w:rPr>
          <w:sz w:val="20"/>
        </w:rPr>
        <w:t>拟投入的团队人员也应具有相应的专业性，能对产品供应的安全、质量管理等有提供保障，人员须具有食品安全管理员相关证书。</w:t>
      </w:r>
    </w:p>
    <w:p>
      <w:pPr>
        <w:pStyle w:val="null3"/>
        <w:ind w:firstLine="480"/>
        <w:jc w:val="left"/>
      </w:pPr>
      <w:r>
        <w:rPr>
          <w:sz w:val="24"/>
          <w:b/>
        </w:rPr>
        <w:t>三、</w:t>
      </w:r>
      <w:r>
        <w:rPr>
          <w:sz w:val="24"/>
          <w:b/>
        </w:rPr>
        <w:t>货物包装要求</w:t>
      </w:r>
    </w:p>
    <w:p>
      <w:pPr>
        <w:pStyle w:val="null3"/>
        <w:ind w:firstLine="480"/>
        <w:jc w:val="left"/>
      </w:pPr>
      <w:r>
        <w:rPr>
          <w:sz w:val="20"/>
        </w:rPr>
        <w:t>1</w:t>
      </w:r>
      <w:r>
        <w:rPr>
          <w:sz w:val="20"/>
        </w:rPr>
        <w:t>、</w:t>
      </w:r>
      <w:r>
        <w:rPr>
          <w:sz w:val="20"/>
        </w:rPr>
        <w:t>乙方</w:t>
      </w:r>
      <w:r>
        <w:rPr>
          <w:sz w:val="20"/>
        </w:rPr>
        <w:t>应保证货品均为正规生产的新鲜、检验合格货品，符合国家有关卫生、质量、包装和保质标准。</w:t>
      </w:r>
    </w:p>
    <w:p>
      <w:pPr>
        <w:pStyle w:val="null3"/>
        <w:ind w:firstLine="480"/>
        <w:jc w:val="left"/>
      </w:pPr>
      <w:r>
        <w:rPr>
          <w:sz w:val="20"/>
        </w:rPr>
        <w:t>2</w:t>
      </w:r>
      <w:r>
        <w:rPr>
          <w:sz w:val="20"/>
        </w:rPr>
        <w:t>、包装、容器</w:t>
      </w:r>
      <w:r>
        <w:rPr>
          <w:sz w:val="20"/>
        </w:rPr>
        <w:t>(</w:t>
      </w:r>
      <w:r>
        <w:rPr>
          <w:sz w:val="20"/>
        </w:rPr>
        <w:t>框、箱、袋</w:t>
      </w:r>
      <w:r>
        <w:rPr>
          <w:sz w:val="20"/>
        </w:rPr>
        <w:t>)</w:t>
      </w:r>
      <w:r>
        <w:rPr>
          <w:sz w:val="20"/>
        </w:rPr>
        <w:t>要求：清洁、干燥、牢固、透气，无污染、无异味、无霉变现象。采购的食品不得存放在有害、有毒的容器内。食品包装上必须使用原产地标识，应注明：制造商名称和厂址、食品名称和重</w:t>
      </w:r>
      <w:r>
        <w:rPr>
          <w:sz w:val="20"/>
        </w:rPr>
        <w:t>(</w:t>
      </w:r>
      <w:r>
        <w:rPr>
          <w:sz w:val="20"/>
        </w:rPr>
        <w:t>容</w:t>
      </w:r>
      <w:r>
        <w:rPr>
          <w:sz w:val="20"/>
        </w:rPr>
        <w:t>)</w:t>
      </w:r>
      <w:r>
        <w:rPr>
          <w:sz w:val="20"/>
        </w:rPr>
        <w:t>量、生产日期和保质期限以及规格和</w:t>
      </w:r>
      <w:r>
        <w:rPr>
          <w:sz w:val="20"/>
        </w:rPr>
        <w:t>QS</w:t>
      </w:r>
      <w:r>
        <w:rPr>
          <w:sz w:val="20"/>
        </w:rPr>
        <w:t>认证等。</w:t>
      </w:r>
    </w:p>
    <w:p>
      <w:pPr>
        <w:pStyle w:val="null3"/>
        <w:ind w:firstLine="480"/>
        <w:jc w:val="left"/>
      </w:pPr>
      <w:r>
        <w:rPr>
          <w:sz w:val="20"/>
        </w:rPr>
        <w:t>3</w:t>
      </w:r>
      <w:r>
        <w:rPr>
          <w:sz w:val="20"/>
        </w:rPr>
        <w:t>、包装必须按《农产品包装和标识管理办法》贴标签，并标明产地、品种、净含量、生产单位及地址和采收日期。</w:t>
      </w:r>
    </w:p>
    <w:p>
      <w:pPr>
        <w:pStyle w:val="null3"/>
        <w:ind w:firstLine="480"/>
        <w:jc w:val="left"/>
      </w:pPr>
      <w:r>
        <w:rPr>
          <w:sz w:val="20"/>
        </w:rPr>
        <w:t>4</w:t>
      </w:r>
      <w:r>
        <w:rPr>
          <w:sz w:val="20"/>
        </w:rPr>
        <w:t>、用于产品包装的材料必须清洁，产品无污染。产品的包装和标签必须符合相应的规定和要求，包装费用由</w:t>
      </w:r>
      <w:r>
        <w:rPr>
          <w:sz w:val="20"/>
        </w:rPr>
        <w:t>乙方</w:t>
      </w:r>
      <w:r>
        <w:rPr>
          <w:sz w:val="20"/>
        </w:rPr>
        <w:t>承担。</w:t>
      </w:r>
    </w:p>
    <w:p>
      <w:pPr>
        <w:pStyle w:val="null3"/>
        <w:ind w:firstLine="480"/>
        <w:jc w:val="left"/>
      </w:pPr>
      <w:r>
        <w:rPr>
          <w:sz w:val="24"/>
          <w:b/>
        </w:rPr>
        <w:t>四、</w:t>
      </w:r>
      <w:r>
        <w:rPr>
          <w:sz w:val="24"/>
          <w:b/>
        </w:rPr>
        <w:t>配送管理要求</w:t>
      </w:r>
    </w:p>
    <w:p>
      <w:pPr>
        <w:pStyle w:val="null3"/>
        <w:ind w:firstLine="480"/>
        <w:jc w:val="left"/>
      </w:pPr>
      <w:r>
        <w:rPr>
          <w:sz w:val="20"/>
        </w:rPr>
        <w:t>1</w:t>
      </w:r>
      <w:r>
        <w:rPr>
          <w:sz w:val="20"/>
        </w:rPr>
        <w:t>、送货方式：</w:t>
      </w:r>
      <w:r>
        <w:rPr>
          <w:sz w:val="20"/>
        </w:rPr>
        <w:t>甲方</w:t>
      </w:r>
      <w:r>
        <w:rPr>
          <w:sz w:val="20"/>
        </w:rPr>
        <w:t>利用传真、邮件或其它方式通知订购品种、数量后，</w:t>
      </w:r>
      <w:r>
        <w:rPr>
          <w:sz w:val="20"/>
        </w:rPr>
        <w:t>乙方</w:t>
      </w:r>
      <w:r>
        <w:rPr>
          <w:sz w:val="20"/>
        </w:rPr>
        <w:t>根据</w:t>
      </w:r>
      <w:r>
        <w:rPr>
          <w:sz w:val="20"/>
        </w:rPr>
        <w:t>甲方</w:t>
      </w:r>
      <w:r>
        <w:rPr>
          <w:sz w:val="20"/>
        </w:rPr>
        <w:t>的订单，需于每天早上约定时间（</w:t>
      </w:r>
      <w:r>
        <w:rPr>
          <w:sz w:val="20"/>
        </w:rPr>
        <w:t>6:00</w:t>
      </w:r>
      <w:r>
        <w:rPr>
          <w:sz w:val="20"/>
        </w:rPr>
        <w:t>）前将需求用品运送到指定地点，</w:t>
      </w:r>
      <w:r>
        <w:rPr>
          <w:sz w:val="20"/>
        </w:rPr>
        <w:t>乙方</w:t>
      </w:r>
      <w:r>
        <w:rPr>
          <w:sz w:val="20"/>
        </w:rPr>
        <w:t>随货提供注明产品名称、单位、数量、售价及总金额的商品送货清单，作为</w:t>
      </w:r>
      <w:r>
        <w:rPr>
          <w:sz w:val="20"/>
        </w:rPr>
        <w:t>甲方</w:t>
      </w:r>
      <w:r>
        <w:rPr>
          <w:sz w:val="20"/>
        </w:rPr>
        <w:t>入库验收之凭证。</w:t>
      </w:r>
    </w:p>
    <w:p>
      <w:pPr>
        <w:pStyle w:val="null3"/>
        <w:ind w:firstLine="480"/>
        <w:jc w:val="left"/>
      </w:pPr>
      <w:r>
        <w:rPr>
          <w:sz w:val="20"/>
        </w:rPr>
        <w:t>2</w:t>
      </w:r>
      <w:r>
        <w:rPr>
          <w:sz w:val="20"/>
        </w:rPr>
        <w:t>、交货地点：</w:t>
      </w:r>
      <w:r>
        <w:rPr>
          <w:sz w:val="20"/>
        </w:rPr>
        <w:t>甲方指定地点。</w:t>
      </w:r>
    </w:p>
    <w:p>
      <w:pPr>
        <w:pStyle w:val="null3"/>
        <w:ind w:firstLine="480"/>
        <w:jc w:val="left"/>
      </w:pPr>
      <w:r>
        <w:rPr>
          <w:sz w:val="20"/>
        </w:rPr>
        <w:t>3</w:t>
      </w:r>
      <w:r>
        <w:rPr>
          <w:sz w:val="20"/>
        </w:rPr>
        <w:t>、</w:t>
      </w:r>
      <w:r>
        <w:rPr>
          <w:sz w:val="20"/>
        </w:rPr>
        <w:t>乙方</w:t>
      </w:r>
      <w:r>
        <w:rPr>
          <w:sz w:val="20"/>
        </w:rPr>
        <w:t>应至少安排</w:t>
      </w:r>
      <w:r>
        <w:rPr>
          <w:sz w:val="20"/>
        </w:rPr>
        <w:t>1</w:t>
      </w:r>
      <w:r>
        <w:rPr>
          <w:sz w:val="20"/>
        </w:rPr>
        <w:t>辆专车负责送货及安排专职送货员，负责货物的运输、过秤，并协助</w:t>
      </w:r>
      <w:r>
        <w:rPr>
          <w:sz w:val="20"/>
        </w:rPr>
        <w:t>甲方</w:t>
      </w:r>
      <w:r>
        <w:rPr>
          <w:sz w:val="20"/>
        </w:rPr>
        <w:t>验收货品，货品的品种和重量以</w:t>
      </w:r>
      <w:r>
        <w:rPr>
          <w:sz w:val="20"/>
        </w:rPr>
        <w:t>甲方</w:t>
      </w:r>
      <w:r>
        <w:rPr>
          <w:sz w:val="20"/>
        </w:rPr>
        <w:t>验收的结果为准。。</w:t>
      </w:r>
    </w:p>
    <w:p>
      <w:pPr>
        <w:pStyle w:val="null3"/>
        <w:ind w:firstLine="480"/>
        <w:jc w:val="left"/>
      </w:pPr>
      <w:r>
        <w:rPr>
          <w:sz w:val="20"/>
        </w:rPr>
        <w:t>4</w:t>
      </w:r>
      <w:r>
        <w:rPr>
          <w:sz w:val="20"/>
        </w:rPr>
        <w:t>、数量方面要求：保证配送品种斤两的准确性，以</w:t>
      </w:r>
      <w:r>
        <w:rPr>
          <w:sz w:val="20"/>
        </w:rPr>
        <w:t>甲方</w:t>
      </w:r>
      <w:r>
        <w:rPr>
          <w:sz w:val="20"/>
        </w:rPr>
        <w:t>验收人的验货数量为准（标准差不大于</w:t>
      </w:r>
      <w:r>
        <w:rPr>
          <w:sz w:val="20"/>
        </w:rPr>
        <w:t>2%</w:t>
      </w:r>
      <w:r>
        <w:rPr>
          <w:sz w:val="20"/>
        </w:rPr>
        <w:t>），</w:t>
      </w:r>
      <w:r>
        <w:rPr>
          <w:sz w:val="20"/>
        </w:rPr>
        <w:t>乙方</w:t>
      </w:r>
      <w:r>
        <w:rPr>
          <w:sz w:val="20"/>
        </w:rPr>
        <w:t>每次随货送上一式</w:t>
      </w:r>
      <w:r>
        <w:rPr>
          <w:sz w:val="20"/>
        </w:rPr>
        <w:t>二</w:t>
      </w:r>
      <w:r>
        <w:rPr>
          <w:sz w:val="20"/>
        </w:rPr>
        <w:t>份的送货清单，供双方验货后签字确认，双方各持</w:t>
      </w:r>
      <w:r>
        <w:rPr>
          <w:sz w:val="20"/>
        </w:rPr>
        <w:t>一</w:t>
      </w:r>
      <w:r>
        <w:rPr>
          <w:sz w:val="20"/>
        </w:rPr>
        <w:t>份，作为送、收货的凭证。</w:t>
      </w:r>
    </w:p>
    <w:p>
      <w:pPr>
        <w:pStyle w:val="null3"/>
        <w:ind w:firstLine="480"/>
        <w:jc w:val="left"/>
      </w:pPr>
      <w:r>
        <w:rPr>
          <w:sz w:val="20"/>
        </w:rPr>
        <w:t>5</w:t>
      </w:r>
      <w:r>
        <w:rPr>
          <w:sz w:val="20"/>
        </w:rPr>
        <w:t>、</w:t>
      </w:r>
      <w:r>
        <w:rPr>
          <w:sz w:val="20"/>
        </w:rPr>
        <w:t>乙方</w:t>
      </w:r>
      <w:r>
        <w:rPr>
          <w:sz w:val="20"/>
        </w:rPr>
        <w:t>必须遵守国家规定的卫生管理条例，严格执行《食品卫生法》，必须保证所供应肉类、干货、蔬菜、主食及其它副食品等为新鲜、保质期内，且符合卫生标准；若发现所供应的食品存在腐烂变质、过期等质量问题的，应当全部收回并销毁，立即采取补救措施重新供应配送。</w:t>
      </w:r>
    </w:p>
    <w:p>
      <w:pPr>
        <w:pStyle w:val="null3"/>
        <w:ind w:firstLine="480"/>
        <w:jc w:val="left"/>
      </w:pPr>
      <w:r>
        <w:rPr>
          <w:sz w:val="20"/>
        </w:rPr>
        <w:t>6</w:t>
      </w:r>
      <w:r>
        <w:rPr>
          <w:sz w:val="20"/>
        </w:rPr>
        <w:t>、</w:t>
      </w:r>
      <w:r>
        <w:rPr>
          <w:sz w:val="20"/>
        </w:rPr>
        <w:t>乙方</w:t>
      </w:r>
      <w:r>
        <w:rPr>
          <w:sz w:val="20"/>
        </w:rPr>
        <w:t>除不可抗力外，不得因其他任何理由延迟送货。</w:t>
      </w:r>
      <w:r>
        <w:rPr>
          <w:sz w:val="20"/>
        </w:rPr>
        <w:t>甲方</w:t>
      </w:r>
      <w:r>
        <w:rPr>
          <w:sz w:val="20"/>
        </w:rPr>
        <w:t>使用单位如遇特殊情况需推迟送货，应提前</w:t>
      </w:r>
      <w:r>
        <w:rPr>
          <w:sz w:val="20"/>
        </w:rPr>
        <w:t>24</w:t>
      </w:r>
      <w:r>
        <w:rPr>
          <w:sz w:val="20"/>
        </w:rPr>
        <w:t>小时 通知</w:t>
      </w:r>
      <w:r>
        <w:rPr>
          <w:sz w:val="20"/>
        </w:rPr>
        <w:t>乙方</w:t>
      </w:r>
      <w:r>
        <w:rPr>
          <w:sz w:val="20"/>
        </w:rPr>
        <w:t>。因</w:t>
      </w:r>
      <w:r>
        <w:rPr>
          <w:sz w:val="20"/>
        </w:rPr>
        <w:t>乙</w:t>
      </w:r>
      <w:r>
        <w:rPr>
          <w:sz w:val="20"/>
        </w:rPr>
        <w:t>方</w:t>
      </w:r>
      <w:r>
        <w:rPr>
          <w:sz w:val="20"/>
        </w:rPr>
        <w:t>原因退换货，</w:t>
      </w:r>
      <w:r>
        <w:rPr>
          <w:sz w:val="20"/>
        </w:rPr>
        <w:t>1小时内无法补齐货物，并在不影响中餐供应的情况下，</w:t>
      </w:r>
      <w:r>
        <w:rPr>
          <w:sz w:val="20"/>
        </w:rPr>
        <w:t>甲方</w:t>
      </w:r>
      <w:r>
        <w:rPr>
          <w:sz w:val="20"/>
        </w:rPr>
        <w:t>使用单位有权自行采购，并由</w:t>
      </w:r>
      <w:r>
        <w:rPr>
          <w:sz w:val="20"/>
        </w:rPr>
        <w:t>乙方</w:t>
      </w:r>
      <w:r>
        <w:rPr>
          <w:sz w:val="20"/>
        </w:rPr>
        <w:t>承担由此产生的一切损失和费用。</w:t>
      </w:r>
    </w:p>
    <w:p>
      <w:pPr>
        <w:pStyle w:val="null3"/>
        <w:ind w:firstLine="480"/>
        <w:jc w:val="left"/>
      </w:pPr>
      <w:r>
        <w:rPr>
          <w:sz w:val="20"/>
        </w:rPr>
        <w:t>7、食品溯源要求。</w:t>
      </w:r>
      <w:r>
        <w:rPr>
          <w:sz w:val="20"/>
        </w:rPr>
        <w:t>乙方</w:t>
      </w:r>
      <w:r>
        <w:rPr>
          <w:sz w:val="20"/>
        </w:rPr>
        <w:t>对食品供应链进行明确，所有食品的来源必须清晰，使用符合行业标准的食品。</w:t>
      </w:r>
    </w:p>
    <w:p>
      <w:pPr>
        <w:pStyle w:val="null3"/>
        <w:ind w:firstLine="472"/>
        <w:jc w:val="left"/>
      </w:pPr>
      <w:r>
        <w:rPr>
          <w:sz w:val="24"/>
          <w:b/>
        </w:rPr>
        <w:t>五、</w:t>
      </w:r>
      <w:r>
        <w:rPr>
          <w:sz w:val="24"/>
          <w:b/>
        </w:rPr>
        <w:t>配送运输要求</w:t>
      </w:r>
    </w:p>
    <w:p>
      <w:pPr>
        <w:pStyle w:val="null3"/>
        <w:ind w:firstLine="480"/>
        <w:jc w:val="left"/>
      </w:pPr>
      <w:r>
        <w:rPr>
          <w:sz w:val="20"/>
        </w:rPr>
        <w:t>1、</w:t>
      </w:r>
      <w:r>
        <w:rPr>
          <w:sz w:val="20"/>
        </w:rPr>
        <w:t>乙方提供</w:t>
      </w:r>
      <w:r>
        <w:rPr>
          <w:sz w:val="20"/>
        </w:rPr>
        <w:t>所有货物运输必须采用符合卫生标准的外包装和运载工具，并且要保持清洁和定期消毒。运输车厢的内仓，包括地面、墙面和顶，应使用抗腐蚀、防潮，易清洁消毒的材料，车厢内无不良气味、异味。</w:t>
      </w:r>
    </w:p>
    <w:p>
      <w:pPr>
        <w:pStyle w:val="null3"/>
        <w:ind w:firstLine="480"/>
        <w:jc w:val="left"/>
      </w:pPr>
      <w:r>
        <w:rPr>
          <w:sz w:val="20"/>
        </w:rPr>
        <w:t>2</w:t>
      </w:r>
      <w:r>
        <w:rPr>
          <w:sz w:val="20"/>
        </w:rPr>
        <w:t>、送货车辆应保持清洁：运输工具应清洁卫生无污染</w:t>
      </w:r>
      <w:r>
        <w:rPr>
          <w:sz w:val="20"/>
        </w:rPr>
        <w:t>，</w:t>
      </w:r>
      <w:r>
        <w:rPr>
          <w:sz w:val="20"/>
        </w:rPr>
        <w:t>食品运输必须采用符合卫生标准的外包装和运载工具，并且要保持清洁和定期消毒。所有散装食品，包括各类蔬菜瓜果及肉类等应分类包装并好做好密封措施，不能直接外露，防止交叉污染及环境污染。盛装工具（如萝筐等）必须保持洁净，无泥渍、污渍；盛装原材料的胶袋必须使用食品胶袋。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left"/>
      </w:pPr>
      <w:r>
        <w:rPr>
          <w:sz w:val="20"/>
        </w:rPr>
        <w:t>3</w:t>
      </w:r>
      <w:r>
        <w:rPr>
          <w:sz w:val="20"/>
        </w:rPr>
        <w:t>、送货车辆实行全程冷链配送。为保证冷冻肉类温度控制在</w:t>
      </w:r>
      <w:r>
        <w:rPr>
          <w:sz w:val="20"/>
        </w:rPr>
        <w:t>-2-7℃的范围之内，保证运输过至验收入库程全过程冷链不中断。新鲜肉类避免外露，必须密封保鲜箱存放。商品到达目的地时外包装箱干爽,无软化现象。整个运输过程应科学合理，运输车辆应定期清洁，保持性能稳定，符合规定温度要求，使运输食品处于恒定的环境中。</w:t>
      </w:r>
    </w:p>
    <w:p>
      <w:pPr>
        <w:pStyle w:val="null3"/>
        <w:ind w:firstLine="480"/>
        <w:jc w:val="left"/>
      </w:pPr>
      <w:r>
        <w:rPr>
          <w:sz w:val="20"/>
        </w:rPr>
        <w:t>4</w:t>
      </w:r>
      <w:r>
        <w:rPr>
          <w:sz w:val="20"/>
        </w:rPr>
        <w:t>、在配送卸货环节中应保证冷藏食品不脱离冷链。</w:t>
      </w:r>
    </w:p>
    <w:p>
      <w:pPr>
        <w:pStyle w:val="null3"/>
        <w:ind w:firstLine="480"/>
        <w:jc w:val="left"/>
      </w:pPr>
      <w:r>
        <w:rPr>
          <w:sz w:val="20"/>
        </w:rPr>
        <w:t>5</w:t>
      </w:r>
      <w:r>
        <w:rPr>
          <w:sz w:val="20"/>
        </w:rPr>
        <w:t>、交货要求：蔬菜类：无枯黄老叶、病叶、泥土、明显机械伤和病虫害伤，无烧心焦边、腐烂等现象，保证可直接入厨切洗加工制作。鲜肉（猪肉、牛肉）、鱼类送到</w:t>
      </w:r>
      <w:r>
        <w:rPr>
          <w:sz w:val="20"/>
        </w:rPr>
        <w:t>甲方</w:t>
      </w:r>
      <w:r>
        <w:rPr>
          <w:sz w:val="20"/>
        </w:rPr>
        <w:t>饭堂，经验收后，</w:t>
      </w:r>
      <w:r>
        <w:rPr>
          <w:sz w:val="20"/>
        </w:rPr>
        <w:t>乙方</w:t>
      </w:r>
      <w:r>
        <w:rPr>
          <w:sz w:val="20"/>
        </w:rPr>
        <w:t>需按</w:t>
      </w:r>
      <w:r>
        <w:rPr>
          <w:sz w:val="20"/>
        </w:rPr>
        <w:t>甲方</w:t>
      </w:r>
      <w:r>
        <w:rPr>
          <w:sz w:val="20"/>
        </w:rPr>
        <w:t>要求切件。</w:t>
      </w:r>
    </w:p>
    <w:p>
      <w:pPr>
        <w:pStyle w:val="null3"/>
        <w:ind w:firstLine="480"/>
        <w:jc w:val="left"/>
      </w:pPr>
      <w:r>
        <w:rPr>
          <w:sz w:val="20"/>
        </w:rPr>
        <w:t>6</w:t>
      </w:r>
      <w:r>
        <w:rPr>
          <w:sz w:val="20"/>
        </w:rPr>
        <w:t>、每次根据</w:t>
      </w:r>
      <w:r>
        <w:rPr>
          <w:sz w:val="20"/>
        </w:rPr>
        <w:t>甲方</w:t>
      </w:r>
      <w:r>
        <w:rPr>
          <w:sz w:val="20"/>
        </w:rPr>
        <w:t>的通知订购品种和数量后，具体送货时间由采购用户通知时约定，由</w:t>
      </w:r>
      <w:r>
        <w:rPr>
          <w:sz w:val="20"/>
        </w:rPr>
        <w:t>甲方</w:t>
      </w:r>
      <w:r>
        <w:rPr>
          <w:sz w:val="20"/>
        </w:rPr>
        <w:t>指定负责人验收过秤记录。对于不符合质量的品种</w:t>
      </w:r>
      <w:r>
        <w:rPr>
          <w:sz w:val="20"/>
        </w:rPr>
        <w:t>甲方</w:t>
      </w:r>
      <w:r>
        <w:rPr>
          <w:sz w:val="20"/>
        </w:rPr>
        <w:t>可退货或换货（由于产品质量而造成</w:t>
      </w:r>
      <w:r>
        <w:rPr>
          <w:sz w:val="20"/>
        </w:rPr>
        <w:t>甲方</w:t>
      </w:r>
      <w:r>
        <w:rPr>
          <w:sz w:val="20"/>
        </w:rPr>
        <w:t>就餐人员发生安全事故时，</w:t>
      </w:r>
      <w:r>
        <w:rPr>
          <w:sz w:val="20"/>
        </w:rPr>
        <w:t>乙方</w:t>
      </w:r>
      <w:r>
        <w:rPr>
          <w:sz w:val="20"/>
        </w:rPr>
        <w:t>须承担全部责任）。</w:t>
      </w:r>
    </w:p>
    <w:p>
      <w:pPr>
        <w:pStyle w:val="null3"/>
        <w:ind w:firstLine="480"/>
        <w:jc w:val="left"/>
      </w:pPr>
      <w:r>
        <w:rPr>
          <w:sz w:val="20"/>
        </w:rPr>
        <w:t>7</w:t>
      </w:r>
      <w:r>
        <w:rPr>
          <w:sz w:val="20"/>
        </w:rPr>
        <w:t>、如果因</w:t>
      </w:r>
      <w:r>
        <w:rPr>
          <w:sz w:val="20"/>
        </w:rPr>
        <w:t>乙方</w:t>
      </w:r>
      <w:r>
        <w:rPr>
          <w:sz w:val="20"/>
        </w:rPr>
        <w:t>原因未能兑现配送时间承诺，造成迟交货现象的，作以下处理：</w:t>
      </w:r>
      <w:r>
        <w:rPr>
          <w:sz w:val="20"/>
        </w:rPr>
        <w:t>①</w:t>
      </w:r>
      <w:r>
        <w:rPr>
          <w:sz w:val="20"/>
        </w:rPr>
        <w:t>甲方</w:t>
      </w:r>
      <w:r>
        <w:rPr>
          <w:sz w:val="20"/>
        </w:rPr>
        <w:t>对迟交货部分产品可拒绝收货；</w:t>
      </w:r>
      <w:r>
        <w:rPr>
          <w:sz w:val="20"/>
        </w:rPr>
        <w:t>②按本次交货产品的总值扣除5%违约金；③如</w:t>
      </w:r>
      <w:r>
        <w:rPr>
          <w:sz w:val="20"/>
        </w:rPr>
        <w:t>甲方</w:t>
      </w:r>
      <w:r>
        <w:rPr>
          <w:sz w:val="20"/>
        </w:rPr>
        <w:t>需要对迟交部分的产品进行自行采购的，</w:t>
      </w:r>
      <w:r>
        <w:rPr>
          <w:sz w:val="20"/>
        </w:rPr>
        <w:t>乙方</w:t>
      </w:r>
      <w:r>
        <w:rPr>
          <w:sz w:val="20"/>
        </w:rPr>
        <w:t>负责支付对该部分产品实际采购价格与</w:t>
      </w:r>
      <w:r>
        <w:rPr>
          <w:sz w:val="20"/>
        </w:rPr>
        <w:t>乙方</w:t>
      </w:r>
      <w:r>
        <w:rPr>
          <w:sz w:val="20"/>
        </w:rPr>
        <w:t>供货价格之间的差价的</w:t>
      </w:r>
      <w:r>
        <w:rPr>
          <w:sz w:val="20"/>
        </w:rPr>
        <w:t>10倍金额。产品配送要求中第5至7条约定的各事项如一月内累计发生二次的，</w:t>
      </w:r>
      <w:r>
        <w:rPr>
          <w:sz w:val="20"/>
        </w:rPr>
        <w:t>扣除</w:t>
      </w:r>
      <w:r>
        <w:rPr>
          <w:sz w:val="20"/>
        </w:rPr>
        <w:t>当批次送货金额的</w:t>
      </w:r>
      <w:r>
        <w:rPr>
          <w:sz w:val="20"/>
        </w:rPr>
        <w:t>20%，如一月内累计发生三次或以上的，</w:t>
      </w:r>
      <w:r>
        <w:rPr>
          <w:sz w:val="20"/>
        </w:rPr>
        <w:t>扣除</w:t>
      </w:r>
      <w:r>
        <w:rPr>
          <w:sz w:val="20"/>
        </w:rPr>
        <w:t>当批次送货金额的</w:t>
      </w:r>
      <w:r>
        <w:rPr>
          <w:sz w:val="20"/>
        </w:rPr>
        <w:t>50%，一季度发生累计10次或以上的，</w:t>
      </w:r>
      <w:r>
        <w:rPr>
          <w:sz w:val="20"/>
        </w:rPr>
        <w:t>甲方</w:t>
      </w:r>
      <w:r>
        <w:rPr>
          <w:sz w:val="20"/>
        </w:rPr>
        <w:t>有权单方终止采购合同。</w:t>
      </w:r>
    </w:p>
    <w:p>
      <w:pPr>
        <w:pStyle w:val="null3"/>
        <w:ind w:firstLine="480"/>
        <w:jc w:val="left"/>
      </w:pPr>
      <w:r>
        <w:rPr>
          <w:sz w:val="20"/>
        </w:rPr>
        <w:t>8</w:t>
      </w:r>
      <w:r>
        <w:rPr>
          <w:sz w:val="20"/>
        </w:rPr>
        <w:t>、对</w:t>
      </w:r>
      <w:r>
        <w:rPr>
          <w:sz w:val="20"/>
        </w:rPr>
        <w:t>甲方</w:t>
      </w:r>
      <w:r>
        <w:rPr>
          <w:sz w:val="20"/>
        </w:rPr>
        <w:t>临时的供货要求，</w:t>
      </w:r>
      <w:r>
        <w:rPr>
          <w:sz w:val="20"/>
        </w:rPr>
        <w:t>乙方</w:t>
      </w:r>
      <w:r>
        <w:rPr>
          <w:sz w:val="20"/>
        </w:rPr>
        <w:t>需随订随送，并在</w:t>
      </w:r>
      <w:r>
        <w:rPr>
          <w:sz w:val="20"/>
        </w:rPr>
        <w:t>60分钟内送达</w:t>
      </w:r>
      <w:r>
        <w:rPr>
          <w:sz w:val="20"/>
        </w:rPr>
        <w:t>甲方</w:t>
      </w:r>
      <w:r>
        <w:rPr>
          <w:sz w:val="20"/>
        </w:rPr>
        <w:t>指定餐厅。出现质量问题时，</w:t>
      </w:r>
      <w:r>
        <w:rPr>
          <w:sz w:val="20"/>
        </w:rPr>
        <w:t>乙方</w:t>
      </w:r>
      <w:r>
        <w:rPr>
          <w:sz w:val="20"/>
        </w:rPr>
        <w:t>管理人员须在</w:t>
      </w:r>
      <w:r>
        <w:rPr>
          <w:sz w:val="20"/>
        </w:rPr>
        <w:t>2小时内到达现场处理。如未能兑现配送时间承诺，</w:t>
      </w:r>
      <w:r>
        <w:rPr>
          <w:sz w:val="20"/>
        </w:rPr>
        <w:t>甲方</w:t>
      </w:r>
      <w:r>
        <w:rPr>
          <w:sz w:val="20"/>
        </w:rPr>
        <w:t>可按照无偿退货处理。</w:t>
      </w:r>
    </w:p>
    <w:p>
      <w:pPr>
        <w:pStyle w:val="null3"/>
        <w:ind w:firstLine="472"/>
        <w:jc w:val="left"/>
      </w:pPr>
      <w:r>
        <w:rPr>
          <w:sz w:val="24"/>
          <w:b/>
        </w:rPr>
        <w:t>六</w:t>
      </w:r>
      <w:r>
        <w:rPr>
          <w:sz w:val="24"/>
          <w:b/>
        </w:rPr>
        <w:t>、</w:t>
      </w:r>
      <w:r>
        <w:rPr>
          <w:sz w:val="24"/>
          <w:b/>
        </w:rPr>
        <w:t>货物</w:t>
      </w:r>
      <w:r>
        <w:rPr>
          <w:sz w:val="24"/>
          <w:b/>
        </w:rPr>
        <w:t>验收</w:t>
      </w:r>
      <w:r>
        <w:rPr>
          <w:sz w:val="24"/>
          <w:b/>
        </w:rPr>
        <w:t>要求</w:t>
      </w:r>
    </w:p>
    <w:p>
      <w:pPr>
        <w:pStyle w:val="null3"/>
        <w:ind w:firstLine="480"/>
        <w:jc w:val="left"/>
      </w:pPr>
      <w:r>
        <w:rPr>
          <w:sz w:val="20"/>
        </w:rPr>
        <w:t>1、检验流程</w:t>
      </w:r>
    </w:p>
    <w:p>
      <w:pPr>
        <w:pStyle w:val="null3"/>
        <w:ind w:firstLine="480"/>
        <w:jc w:val="left"/>
      </w:pPr>
      <w:r>
        <w:rPr>
          <w:sz w:val="20"/>
        </w:rPr>
        <w:t>（</w:t>
      </w:r>
      <w:r>
        <w:rPr>
          <w:sz w:val="20"/>
        </w:rPr>
        <w:t>1）要作好卸货前的检查。验收人员卸货前应对场地和验收设备做好准备，并对商品的外观质量进行初步了解。</w:t>
      </w:r>
    </w:p>
    <w:p>
      <w:pPr>
        <w:pStyle w:val="null3"/>
        <w:ind w:firstLine="480"/>
        <w:jc w:val="left"/>
      </w:pPr>
      <w:r>
        <w:rPr>
          <w:sz w:val="20"/>
        </w:rPr>
        <w:t>（</w:t>
      </w:r>
      <w:r>
        <w:rPr>
          <w:sz w:val="20"/>
        </w:rPr>
        <w:t>2）应采取当场验收的方式，验收人必须认真检验食品的质量要求，按索证→过磅→入库的程序完成验收，</w:t>
      </w:r>
      <w:r>
        <w:rPr>
          <w:sz w:val="20"/>
        </w:rPr>
        <w:t>乙方</w:t>
      </w:r>
      <w:r>
        <w:rPr>
          <w:sz w:val="20"/>
        </w:rPr>
        <w:t>可提供原件的留原件，原件只有一份而无法提供给</w:t>
      </w:r>
      <w:r>
        <w:rPr>
          <w:sz w:val="20"/>
        </w:rPr>
        <w:t>甲方</w:t>
      </w:r>
      <w:r>
        <w:rPr>
          <w:sz w:val="20"/>
        </w:rPr>
        <w:t>的查验原件后索取复印件留存。</w:t>
      </w:r>
    </w:p>
    <w:p>
      <w:pPr>
        <w:pStyle w:val="null3"/>
        <w:ind w:firstLine="480"/>
        <w:jc w:val="left"/>
      </w:pPr>
      <w:r>
        <w:rPr>
          <w:sz w:val="20"/>
        </w:rPr>
        <w:t>（</w:t>
      </w:r>
      <w:r>
        <w:rPr>
          <w:sz w:val="20"/>
        </w:rPr>
        <w:t>3）每批次每种货物均抽查验收。</w:t>
      </w:r>
    </w:p>
    <w:p>
      <w:pPr>
        <w:pStyle w:val="null3"/>
        <w:ind w:firstLine="480"/>
        <w:jc w:val="left"/>
      </w:pPr>
      <w:r>
        <w:rPr>
          <w:sz w:val="20"/>
        </w:rPr>
        <w:t>（</w:t>
      </w:r>
      <w:r>
        <w:rPr>
          <w:sz w:val="20"/>
        </w:rPr>
        <w:t>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w:t>
      </w:r>
      <w:r>
        <w:rPr>
          <w:sz w:val="20"/>
        </w:rPr>
        <w:t>甲方</w:t>
      </w:r>
      <w:r>
        <w:rPr>
          <w:sz w:val="20"/>
        </w:rPr>
        <w:t>使用单位验收人员应和</w:t>
      </w:r>
      <w:r>
        <w:rPr>
          <w:sz w:val="20"/>
        </w:rPr>
        <w:t>乙方</w:t>
      </w:r>
      <w:r>
        <w:rPr>
          <w:sz w:val="20"/>
        </w:rPr>
        <w:t>人员一起确认，并保留双方签字单据。</w:t>
      </w:r>
    </w:p>
    <w:p>
      <w:pPr>
        <w:pStyle w:val="null3"/>
        <w:ind w:firstLine="480"/>
        <w:jc w:val="left"/>
      </w:pPr>
      <w:r>
        <w:rPr>
          <w:sz w:val="20"/>
        </w:rPr>
        <w:t>2、退（补）货流程</w:t>
      </w:r>
    </w:p>
    <w:p>
      <w:pPr>
        <w:pStyle w:val="null3"/>
        <w:ind w:firstLine="480"/>
        <w:jc w:val="left"/>
      </w:pPr>
      <w:r>
        <w:rPr>
          <w:sz w:val="20"/>
        </w:rPr>
        <w:t>（</w:t>
      </w:r>
      <w:r>
        <w:rPr>
          <w:sz w:val="20"/>
        </w:rPr>
        <w:t>1</w:t>
      </w:r>
      <w:r>
        <w:rPr>
          <w:sz w:val="20"/>
        </w:rPr>
        <w:t>）</w:t>
      </w:r>
      <w:r>
        <w:rPr>
          <w:sz w:val="20"/>
        </w:rPr>
        <w:t>对不符合质量要求的食品由</w:t>
      </w:r>
      <w:r>
        <w:rPr>
          <w:sz w:val="20"/>
        </w:rPr>
        <w:t>甲方</w:t>
      </w:r>
      <w:r>
        <w:rPr>
          <w:sz w:val="20"/>
        </w:rPr>
        <w:t>验收人员提出清退，对数量不足或部分退货的，</w:t>
      </w:r>
      <w:r>
        <w:rPr>
          <w:sz w:val="20"/>
        </w:rPr>
        <w:t>乙方</w:t>
      </w:r>
      <w:r>
        <w:rPr>
          <w:sz w:val="20"/>
        </w:rPr>
        <w:t>必须按配餐区规定时间，要求的数量、质量、规格重新送货。</w:t>
      </w:r>
    </w:p>
    <w:p>
      <w:pPr>
        <w:pStyle w:val="null3"/>
        <w:ind w:firstLine="400"/>
        <w:jc w:val="left"/>
      </w:pPr>
      <w:r>
        <w:rPr>
          <w:sz w:val="20"/>
        </w:rPr>
        <w:t>（</w:t>
      </w:r>
      <w:r>
        <w:rPr>
          <w:sz w:val="20"/>
        </w:rPr>
        <w:t>2</w:t>
      </w:r>
      <w:r>
        <w:rPr>
          <w:sz w:val="20"/>
        </w:rPr>
        <w:t>）甲方</w:t>
      </w:r>
      <w:r>
        <w:rPr>
          <w:sz w:val="20"/>
        </w:rPr>
        <w:t>在使用</w:t>
      </w:r>
      <w:r>
        <w:rPr>
          <w:sz w:val="20"/>
        </w:rPr>
        <w:t>乙方</w:t>
      </w:r>
      <w:r>
        <w:rPr>
          <w:sz w:val="20"/>
        </w:rPr>
        <w:t>提供的食材中，发现</w:t>
      </w:r>
      <w:r>
        <w:rPr>
          <w:sz w:val="20"/>
        </w:rPr>
        <w:t>乙方</w:t>
      </w:r>
      <w:r>
        <w:rPr>
          <w:sz w:val="20"/>
        </w:rPr>
        <w:t>的食材不符合合同约定的要求或不符合国家食品质量、卫生安全标准的，</w:t>
      </w:r>
      <w:r>
        <w:rPr>
          <w:sz w:val="20"/>
        </w:rPr>
        <w:t>甲方</w:t>
      </w:r>
      <w:r>
        <w:rPr>
          <w:sz w:val="20"/>
        </w:rPr>
        <w:t>立即通知</w:t>
      </w:r>
      <w:r>
        <w:rPr>
          <w:sz w:val="20"/>
        </w:rPr>
        <w:t>乙方</w:t>
      </w:r>
      <w:r>
        <w:rPr>
          <w:sz w:val="20"/>
        </w:rPr>
        <w:t>的人员到场进行确认，对食材进行拍照、固定证据、封存，</w:t>
      </w:r>
      <w:r>
        <w:rPr>
          <w:sz w:val="20"/>
        </w:rPr>
        <w:t>甲方</w:t>
      </w:r>
      <w:r>
        <w:rPr>
          <w:sz w:val="20"/>
        </w:rPr>
        <w:t>和</w:t>
      </w:r>
      <w:r>
        <w:rPr>
          <w:sz w:val="20"/>
        </w:rPr>
        <w:t>乙方</w:t>
      </w:r>
      <w:r>
        <w:rPr>
          <w:sz w:val="20"/>
        </w:rPr>
        <w:t>在</w:t>
      </w:r>
      <w:r>
        <w:rPr>
          <w:sz w:val="20"/>
        </w:rPr>
        <w:t>1小时内送广州市行政区域内，区级以上的国家质量检测机构进行检测，</w:t>
      </w:r>
      <w:r>
        <w:rPr>
          <w:sz w:val="20"/>
        </w:rPr>
        <w:t>甲方</w:t>
      </w:r>
      <w:r>
        <w:rPr>
          <w:sz w:val="20"/>
        </w:rPr>
        <w:t>相关人员需对送检过程进行全程监督，直至国家质量检测机构出具《质量检测报告》，检测费用由</w:t>
      </w:r>
      <w:r>
        <w:rPr>
          <w:sz w:val="20"/>
        </w:rPr>
        <w:t>乙方</w:t>
      </w:r>
      <w:r>
        <w:rPr>
          <w:sz w:val="20"/>
        </w:rPr>
        <w:t>承担。一个月内，经检测食材不符合国家相关质量、安全卫生标准的，第一次发现检测结果质量不符合标准的，</w:t>
      </w:r>
      <w:r>
        <w:rPr>
          <w:sz w:val="20"/>
        </w:rPr>
        <w:t>甲方</w:t>
      </w:r>
      <w:r>
        <w:rPr>
          <w:sz w:val="20"/>
        </w:rPr>
        <w:t>发《整改通知书》，第二次发现检测结果质量不符合标准的，</w:t>
      </w:r>
      <w:r>
        <w:rPr>
          <w:sz w:val="20"/>
        </w:rPr>
        <w:t>乙方</w:t>
      </w:r>
      <w:r>
        <w:rPr>
          <w:sz w:val="20"/>
        </w:rPr>
        <w:t>应按</w:t>
      </w:r>
      <w:r>
        <w:rPr>
          <w:sz w:val="20"/>
        </w:rPr>
        <w:t>当月付货款总额的</w:t>
      </w:r>
      <w:r>
        <w:rPr>
          <w:sz w:val="20"/>
        </w:rPr>
        <w:t>5%向</w:t>
      </w:r>
      <w:r>
        <w:rPr>
          <w:sz w:val="20"/>
        </w:rPr>
        <w:t>甲方</w:t>
      </w:r>
      <w:r>
        <w:rPr>
          <w:sz w:val="20"/>
        </w:rPr>
        <w:t>支付违约金，第三次发现检测结果质量不符合标准的，</w:t>
      </w:r>
      <w:r>
        <w:rPr>
          <w:sz w:val="20"/>
        </w:rPr>
        <w:t>甲方</w:t>
      </w:r>
      <w:r>
        <w:rPr>
          <w:sz w:val="20"/>
        </w:rPr>
        <w:t>有权即时</w:t>
      </w:r>
      <w:r>
        <w:rPr>
          <w:sz w:val="20"/>
        </w:rPr>
        <w:t>解除本</w:t>
      </w:r>
      <w:r>
        <w:rPr>
          <w:sz w:val="20"/>
        </w:rPr>
        <w:t>合同</w:t>
      </w:r>
      <w:r>
        <w:rPr>
          <w:sz w:val="20"/>
        </w:rPr>
        <w:t>，</w:t>
      </w:r>
      <w:r>
        <w:rPr>
          <w:sz w:val="20"/>
        </w:rPr>
        <w:t>乙方应</w:t>
      </w:r>
      <w:r>
        <w:rPr>
          <w:sz w:val="20"/>
        </w:rPr>
        <w:t>赔偿</w:t>
      </w:r>
      <w:r>
        <w:rPr>
          <w:sz w:val="20"/>
        </w:rPr>
        <w:t>甲方</w:t>
      </w:r>
      <w:r>
        <w:rPr>
          <w:sz w:val="20"/>
        </w:rPr>
        <w:t>的经济损失。</w:t>
      </w:r>
    </w:p>
    <w:p>
      <w:pPr>
        <w:pStyle w:val="null3"/>
        <w:ind w:firstLine="480"/>
        <w:jc w:val="left"/>
      </w:pPr>
      <w:r>
        <w:rPr>
          <w:sz w:val="20"/>
        </w:rPr>
        <w:t>3、验收记录，每次采购的食品都要登记记录，注明名称、数量等事项并在采购登记记录上签明意见和验收人的名字及日期。验收完毕后，双方必须在货物收货清单上确认签名，货物收货清单作为</w:t>
      </w:r>
      <w:r>
        <w:rPr>
          <w:sz w:val="20"/>
        </w:rPr>
        <w:t>甲方</w:t>
      </w:r>
      <w:r>
        <w:rPr>
          <w:sz w:val="20"/>
        </w:rPr>
        <w:t>支付货款的依据之一。</w:t>
      </w:r>
    </w:p>
    <w:p>
      <w:pPr>
        <w:pStyle w:val="null3"/>
        <w:ind w:firstLine="480"/>
        <w:jc w:val="left"/>
      </w:pPr>
      <w:r>
        <w:rPr>
          <w:sz w:val="20"/>
        </w:rPr>
        <w:t>4、验收要求</w:t>
      </w:r>
    </w:p>
    <w:p>
      <w:pPr>
        <w:pStyle w:val="null3"/>
        <w:ind w:firstLine="480"/>
        <w:jc w:val="left"/>
      </w:pPr>
      <w:r>
        <w:rPr>
          <w:sz w:val="20"/>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sz w:val="20"/>
        </w:rPr>
        <w:t>1小时内补货送到。</w:t>
      </w:r>
    </w:p>
    <w:p>
      <w:pPr>
        <w:pStyle w:val="null3"/>
        <w:ind w:firstLine="480"/>
        <w:jc w:val="left"/>
      </w:pPr>
      <w:r>
        <w:rPr>
          <w:sz w:val="20"/>
        </w:rPr>
        <w:t>畜禽冻肉类整批产品无政府部门出具的动植物检疫合格证明的食品全部退货，并按配餐区的要求按时重新配送。</w:t>
      </w:r>
    </w:p>
    <w:p>
      <w:pPr>
        <w:pStyle w:val="null3"/>
        <w:ind w:firstLine="480"/>
        <w:jc w:val="left"/>
      </w:pPr>
      <w:r>
        <w:rPr>
          <w:sz w:val="20"/>
        </w:rPr>
        <w:t>5、</w:t>
      </w:r>
      <w:r>
        <w:rPr>
          <w:sz w:val="20"/>
        </w:rPr>
        <w:t>验收不合格的规定</w:t>
      </w:r>
    </w:p>
    <w:p>
      <w:pPr>
        <w:pStyle w:val="null3"/>
        <w:jc w:val="left"/>
      </w:pPr>
      <w:r>
        <w:rPr>
          <w:sz w:val="21"/>
        </w:rPr>
        <w:t xml:space="preserve">   </w:t>
      </w:r>
      <w:r>
        <w:rPr>
          <w:sz w:val="20"/>
        </w:rPr>
        <w:t>（</w:t>
      </w:r>
      <w:r>
        <w:rPr>
          <w:sz w:val="20"/>
        </w:rPr>
        <w:t>1）因</w:t>
      </w:r>
      <w:r>
        <w:rPr>
          <w:sz w:val="20"/>
        </w:rPr>
        <w:t>乙方</w:t>
      </w:r>
      <w:r>
        <w:rPr>
          <w:sz w:val="20"/>
        </w:rPr>
        <w:t>原因未按时提供物品或交货的数量、质量等不符合合同约定，使</w:t>
      </w:r>
      <w:r>
        <w:rPr>
          <w:sz w:val="20"/>
        </w:rPr>
        <w:t>甲方</w:t>
      </w:r>
      <w:r>
        <w:rPr>
          <w:sz w:val="20"/>
        </w:rPr>
        <w:t>遭受损失或因此扰乱正常管理秩序的，</w:t>
      </w:r>
      <w:r>
        <w:rPr>
          <w:sz w:val="20"/>
        </w:rPr>
        <w:t>乙方</w:t>
      </w:r>
      <w:r>
        <w:rPr>
          <w:sz w:val="20"/>
        </w:rPr>
        <w:t>承担相应的违约责任。如</w:t>
      </w:r>
      <w:r>
        <w:rPr>
          <w:sz w:val="20"/>
        </w:rPr>
        <w:t>甲方</w:t>
      </w:r>
      <w:r>
        <w:rPr>
          <w:sz w:val="20"/>
        </w:rPr>
        <w:t>仍然需要的，</w:t>
      </w:r>
      <w:r>
        <w:rPr>
          <w:sz w:val="20"/>
        </w:rPr>
        <w:t>乙方</w:t>
      </w:r>
      <w:r>
        <w:rPr>
          <w:sz w:val="20"/>
        </w:rPr>
        <w:t>应如数补交，并向</w:t>
      </w:r>
      <w:r>
        <w:rPr>
          <w:sz w:val="20"/>
        </w:rPr>
        <w:t>甲方</w:t>
      </w:r>
      <w:r>
        <w:rPr>
          <w:sz w:val="20"/>
        </w:rPr>
        <w:t>偿付逾期货物或少交部分货物总值的</w:t>
      </w:r>
      <w:r>
        <w:rPr>
          <w:sz w:val="20"/>
        </w:rPr>
        <w:t>1%的违约金；如</w:t>
      </w:r>
      <w:r>
        <w:rPr>
          <w:sz w:val="20"/>
        </w:rPr>
        <w:t>甲方</w:t>
      </w:r>
      <w:r>
        <w:rPr>
          <w:sz w:val="20"/>
        </w:rPr>
        <w:t>不需要的，</w:t>
      </w:r>
      <w:r>
        <w:rPr>
          <w:sz w:val="20"/>
        </w:rPr>
        <w:t>乙方</w:t>
      </w:r>
      <w:r>
        <w:rPr>
          <w:sz w:val="20"/>
        </w:rPr>
        <w:t>应支付逾期或少交部分货款总值的</w:t>
      </w:r>
      <w:r>
        <w:rPr>
          <w:sz w:val="20"/>
        </w:rPr>
        <w:t>5%的违约金。</w:t>
      </w:r>
    </w:p>
    <w:p>
      <w:pPr>
        <w:pStyle w:val="null3"/>
        <w:ind w:firstLine="200"/>
        <w:jc w:val="left"/>
      </w:pPr>
      <w:r>
        <w:rPr>
          <w:sz w:val="20"/>
        </w:rPr>
        <w:t>（</w:t>
      </w:r>
      <w:r>
        <w:rPr>
          <w:sz w:val="20"/>
        </w:rPr>
        <w:t>2）</w:t>
      </w:r>
      <w:r>
        <w:rPr>
          <w:sz w:val="20"/>
        </w:rPr>
        <w:t>乙方</w:t>
      </w:r>
      <w:r>
        <w:rPr>
          <w:sz w:val="20"/>
        </w:rPr>
        <w:t>出现供货能力不足的现象以至</w:t>
      </w:r>
      <w:r>
        <w:rPr>
          <w:sz w:val="20"/>
        </w:rPr>
        <w:t>甲方</w:t>
      </w:r>
      <w:r>
        <w:rPr>
          <w:sz w:val="20"/>
        </w:rPr>
        <w:t>有证据证明</w:t>
      </w:r>
      <w:r>
        <w:rPr>
          <w:sz w:val="20"/>
        </w:rPr>
        <w:t>乙方</w:t>
      </w:r>
      <w:r>
        <w:rPr>
          <w:sz w:val="20"/>
        </w:rPr>
        <w:t>无继续履约能力，或</w:t>
      </w:r>
      <w:r>
        <w:rPr>
          <w:sz w:val="20"/>
        </w:rPr>
        <w:t>乙方</w:t>
      </w:r>
      <w:r>
        <w:rPr>
          <w:sz w:val="20"/>
        </w:rPr>
        <w:t>擅自将与</w:t>
      </w:r>
      <w:r>
        <w:rPr>
          <w:sz w:val="20"/>
        </w:rPr>
        <w:t>甲方</w:t>
      </w:r>
      <w:r>
        <w:rPr>
          <w:sz w:val="20"/>
        </w:rPr>
        <w:t>签订的供货项目提供给其他供应商的，</w:t>
      </w:r>
      <w:r>
        <w:rPr>
          <w:sz w:val="20"/>
        </w:rPr>
        <w:t>甲方</w:t>
      </w:r>
      <w:r>
        <w:rPr>
          <w:sz w:val="20"/>
        </w:rPr>
        <w:t>有权终止合同。</w:t>
      </w:r>
    </w:p>
    <w:p>
      <w:pPr>
        <w:pStyle w:val="null3"/>
        <w:ind w:firstLine="200"/>
        <w:jc w:val="left"/>
      </w:pPr>
      <w:r>
        <w:rPr>
          <w:sz w:val="20"/>
        </w:rPr>
        <w:t>（</w:t>
      </w:r>
      <w:r>
        <w:rPr>
          <w:sz w:val="20"/>
        </w:rPr>
        <w:t>3）</w:t>
      </w:r>
      <w:r>
        <w:rPr>
          <w:sz w:val="20"/>
        </w:rPr>
        <w:t>乙方</w:t>
      </w:r>
      <w:r>
        <w:rPr>
          <w:sz w:val="20"/>
        </w:rPr>
        <w:t>交付的货品规格、卫生质量标准与合同规定不符时，</w:t>
      </w:r>
      <w:r>
        <w:rPr>
          <w:sz w:val="20"/>
        </w:rPr>
        <w:t>甲方</w:t>
      </w:r>
      <w:r>
        <w:rPr>
          <w:sz w:val="20"/>
        </w:rPr>
        <w:t>可以拒收。</w:t>
      </w:r>
      <w:r>
        <w:rPr>
          <w:sz w:val="20"/>
        </w:rPr>
        <w:t>乙方</w:t>
      </w:r>
      <w:r>
        <w:rPr>
          <w:sz w:val="20"/>
        </w:rPr>
        <w:t>需在规定时间内补齐合格产品，且</w:t>
      </w:r>
      <w:r>
        <w:rPr>
          <w:sz w:val="20"/>
        </w:rPr>
        <w:t>甲方</w:t>
      </w:r>
      <w:r>
        <w:rPr>
          <w:sz w:val="20"/>
        </w:rPr>
        <w:t>有权要求</w:t>
      </w:r>
      <w:r>
        <w:rPr>
          <w:sz w:val="20"/>
        </w:rPr>
        <w:t>乙方</w:t>
      </w:r>
      <w:r>
        <w:rPr>
          <w:sz w:val="20"/>
        </w:rPr>
        <w:t>偿付规格、卫生质量标准与合同规定不符的货物总值的</w:t>
      </w:r>
      <w:r>
        <w:rPr>
          <w:sz w:val="20"/>
        </w:rPr>
        <w:t>5%的违约金，</w:t>
      </w:r>
      <w:r>
        <w:rPr>
          <w:sz w:val="20"/>
        </w:rPr>
        <w:t>乙方</w:t>
      </w:r>
      <w:r>
        <w:rPr>
          <w:sz w:val="20"/>
        </w:rPr>
        <w:t>须无条件服从。若连续出现</w:t>
      </w:r>
      <w:r>
        <w:rPr>
          <w:sz w:val="20"/>
        </w:rPr>
        <w:t>3 次类似情况的，</w:t>
      </w:r>
      <w:r>
        <w:rPr>
          <w:sz w:val="20"/>
        </w:rPr>
        <w:t>甲方</w:t>
      </w:r>
      <w:r>
        <w:rPr>
          <w:sz w:val="20"/>
        </w:rPr>
        <w:t>有权单方面终止合同。</w:t>
      </w:r>
    </w:p>
    <w:p>
      <w:pPr>
        <w:pStyle w:val="null3"/>
        <w:ind w:firstLine="200"/>
        <w:jc w:val="left"/>
      </w:pPr>
      <w:r>
        <w:rPr>
          <w:sz w:val="20"/>
        </w:rPr>
        <w:t>（</w:t>
      </w:r>
      <w:r>
        <w:rPr>
          <w:sz w:val="20"/>
        </w:rPr>
        <w:t>4）</w:t>
      </w:r>
      <w:r>
        <w:rPr>
          <w:sz w:val="20"/>
        </w:rPr>
        <w:t>乙方</w:t>
      </w:r>
      <w:r>
        <w:rPr>
          <w:sz w:val="20"/>
        </w:rPr>
        <w:t>如经有关部门证明确因不可抗力无法按时交货，</w:t>
      </w:r>
      <w:r>
        <w:rPr>
          <w:sz w:val="20"/>
        </w:rPr>
        <w:t>甲方</w:t>
      </w:r>
      <w:r>
        <w:rPr>
          <w:sz w:val="20"/>
        </w:rPr>
        <w:t>仍然需要</w:t>
      </w:r>
      <w:r>
        <w:rPr>
          <w:sz w:val="20"/>
        </w:rPr>
        <w:t>乙方</w:t>
      </w:r>
      <w:r>
        <w:rPr>
          <w:sz w:val="20"/>
        </w:rPr>
        <w:t>交货的，</w:t>
      </w:r>
      <w:r>
        <w:rPr>
          <w:sz w:val="20"/>
        </w:rPr>
        <w:t>乙方</w:t>
      </w:r>
      <w:r>
        <w:rPr>
          <w:sz w:val="20"/>
        </w:rPr>
        <w:t>可以迟延交货，不按违约处理，但</w:t>
      </w:r>
      <w:r>
        <w:rPr>
          <w:sz w:val="20"/>
        </w:rPr>
        <w:t>乙方</w:t>
      </w:r>
      <w:r>
        <w:rPr>
          <w:sz w:val="20"/>
        </w:rPr>
        <w:t>需按应急保障预案执行。</w:t>
      </w:r>
    </w:p>
    <w:p>
      <w:pPr>
        <w:pStyle w:val="null3"/>
        <w:ind w:firstLine="200"/>
        <w:jc w:val="left"/>
      </w:pPr>
      <w:r>
        <w:rPr>
          <w:sz w:val="20"/>
        </w:rPr>
        <w:t>（</w:t>
      </w:r>
      <w:r>
        <w:rPr>
          <w:sz w:val="20"/>
        </w:rPr>
        <w:t>5）因食用</w:t>
      </w:r>
      <w:r>
        <w:rPr>
          <w:sz w:val="20"/>
        </w:rPr>
        <w:t>乙方</w:t>
      </w:r>
      <w:r>
        <w:rPr>
          <w:sz w:val="20"/>
        </w:rPr>
        <w:t>交来货品而导致人员食物中毒的，经卫生防疫部门确定为</w:t>
      </w:r>
      <w:r>
        <w:rPr>
          <w:sz w:val="20"/>
        </w:rPr>
        <w:t>乙方</w:t>
      </w:r>
      <w:r>
        <w:rPr>
          <w:sz w:val="20"/>
        </w:rPr>
        <w:t>责任的，</w:t>
      </w:r>
      <w:r>
        <w:rPr>
          <w:sz w:val="20"/>
        </w:rPr>
        <w:t>乙方</w:t>
      </w:r>
      <w:r>
        <w:rPr>
          <w:sz w:val="20"/>
        </w:rPr>
        <w:t>需承担全部费用及法律责任。</w:t>
      </w:r>
      <w:r>
        <w:rPr>
          <w:sz w:val="20"/>
        </w:rPr>
        <w:t>甲方</w:t>
      </w:r>
      <w:r>
        <w:rPr>
          <w:sz w:val="20"/>
        </w:rPr>
        <w:t>有权单方面解除合同，并保留法律追诉权利。</w:t>
      </w:r>
    </w:p>
    <w:p>
      <w:pPr>
        <w:pStyle w:val="null3"/>
        <w:ind w:firstLine="200"/>
        <w:jc w:val="left"/>
      </w:pPr>
      <w:r>
        <w:rPr>
          <w:sz w:val="20"/>
        </w:rPr>
        <w:t>（</w:t>
      </w:r>
      <w:r>
        <w:rPr>
          <w:sz w:val="20"/>
        </w:rPr>
        <w:t>6）</w:t>
      </w:r>
      <w:r>
        <w:rPr>
          <w:sz w:val="20"/>
        </w:rPr>
        <w:t>乙方</w:t>
      </w:r>
      <w:r>
        <w:rPr>
          <w:sz w:val="20"/>
        </w:rPr>
        <w:t>供应的货品若为国家公布的伪劣产品，</w:t>
      </w:r>
      <w:r>
        <w:rPr>
          <w:sz w:val="20"/>
        </w:rPr>
        <w:t>乙方</w:t>
      </w:r>
      <w:r>
        <w:rPr>
          <w:sz w:val="20"/>
        </w:rPr>
        <w:t>应无条件更换，并承担全部费用及法律责任。</w:t>
      </w:r>
    </w:p>
    <w:p>
      <w:pPr>
        <w:pStyle w:val="null3"/>
        <w:ind w:firstLine="480"/>
        <w:jc w:val="left"/>
      </w:pPr>
      <w:r>
        <w:rPr>
          <w:sz w:val="20"/>
        </w:rPr>
        <w:t>（</w:t>
      </w:r>
      <w:r>
        <w:rPr>
          <w:sz w:val="20"/>
        </w:rPr>
        <w:t>7）</w:t>
      </w:r>
      <w:r>
        <w:rPr>
          <w:sz w:val="20"/>
        </w:rPr>
        <w:t>甲方</w:t>
      </w:r>
      <w:r>
        <w:rPr>
          <w:sz w:val="20"/>
        </w:rPr>
        <w:t>认为</w:t>
      </w:r>
      <w:r>
        <w:rPr>
          <w:sz w:val="20"/>
        </w:rPr>
        <w:t>乙方</w:t>
      </w:r>
      <w:r>
        <w:rPr>
          <w:sz w:val="20"/>
        </w:rPr>
        <w:t>供货质量与合同不符的，双方协商不成时，经鉴定</w:t>
      </w:r>
      <w:r>
        <w:rPr>
          <w:sz w:val="20"/>
        </w:rPr>
        <w:t>乙方</w:t>
      </w:r>
      <w:r>
        <w:rPr>
          <w:sz w:val="20"/>
        </w:rPr>
        <w:t>所供货品确为伪劣商品的，</w:t>
      </w:r>
      <w:r>
        <w:rPr>
          <w:sz w:val="20"/>
        </w:rPr>
        <w:t>甲方</w:t>
      </w:r>
      <w:r>
        <w:rPr>
          <w:sz w:val="20"/>
        </w:rPr>
        <w:t>有权终止合同，</w:t>
      </w:r>
      <w:r>
        <w:rPr>
          <w:sz w:val="20"/>
        </w:rPr>
        <w:t>乙方</w:t>
      </w:r>
      <w:r>
        <w:rPr>
          <w:sz w:val="20"/>
        </w:rPr>
        <w:t>应承担货品的检测费用及违约费。</w:t>
      </w:r>
    </w:p>
    <w:p>
      <w:pPr>
        <w:pStyle w:val="null3"/>
        <w:ind w:firstLine="472"/>
        <w:jc w:val="left"/>
      </w:pPr>
      <w:r>
        <w:rPr>
          <w:sz w:val="24"/>
          <w:b/>
        </w:rPr>
        <w:t>七、</w:t>
      </w:r>
      <w:r>
        <w:rPr>
          <w:sz w:val="20"/>
          <w:b/>
        </w:rPr>
        <w:t>食品安全要求</w:t>
      </w:r>
    </w:p>
    <w:p>
      <w:pPr>
        <w:pStyle w:val="null3"/>
        <w:ind w:firstLine="480"/>
        <w:jc w:val="left"/>
      </w:pPr>
      <w:r>
        <w:rPr>
          <w:sz w:val="20"/>
        </w:rPr>
        <w:t>乙方</w:t>
      </w:r>
      <w:r>
        <w:rPr>
          <w:sz w:val="20"/>
        </w:rPr>
        <w:t>应配合</w:t>
      </w:r>
      <w:r>
        <w:rPr>
          <w:sz w:val="20"/>
        </w:rPr>
        <w:t>甲方</w:t>
      </w:r>
      <w:r>
        <w:rPr>
          <w:sz w:val="20"/>
        </w:rPr>
        <w:t>做好食品安全管理，保障</w:t>
      </w:r>
      <w:r>
        <w:rPr>
          <w:sz w:val="20"/>
        </w:rPr>
        <w:t>甲方</w:t>
      </w:r>
      <w:r>
        <w:rPr>
          <w:sz w:val="20"/>
        </w:rPr>
        <w:t>就餐人员生命安全和身体健康。有关要求如下：</w:t>
      </w:r>
    </w:p>
    <w:p>
      <w:pPr>
        <w:pStyle w:val="null3"/>
        <w:ind w:firstLine="480"/>
        <w:jc w:val="left"/>
      </w:pPr>
      <w:r>
        <w:rPr>
          <w:sz w:val="20"/>
        </w:rPr>
        <w:t>1、货品来源管理</w:t>
      </w:r>
    </w:p>
    <w:p>
      <w:pPr>
        <w:pStyle w:val="null3"/>
        <w:ind w:firstLine="480"/>
        <w:jc w:val="left"/>
      </w:pPr>
      <w:r>
        <w:rPr>
          <w:sz w:val="20"/>
        </w:rPr>
        <w:t>（</w:t>
      </w:r>
      <w:r>
        <w:rPr>
          <w:sz w:val="20"/>
        </w:rPr>
        <w:t>1）</w:t>
      </w:r>
      <w:r>
        <w:rPr>
          <w:sz w:val="20"/>
        </w:rPr>
        <w:t>乙方</w:t>
      </w:r>
      <w:r>
        <w:rPr>
          <w:sz w:val="20"/>
        </w:rPr>
        <w:t>应严格按照《中华人民共和国食品安全法》《中华人民共和国传染病防治法》《突发公共卫生事件应急条例》等有关法律法规和规范要求从事生产经营活动，建立健全食品安全制度，严把食材</w:t>
      </w:r>
      <w:r>
        <w:rPr>
          <w:sz w:val="20"/>
        </w:rPr>
        <w:t>“来源关”、“自查关”、“贮存关”。所有食品食材货品来源渠道正规、合法、顺畅，确保货品来源安全。所供应有保质期的食材剩余保质期应不少于原保质期的三分之二。</w:t>
      </w:r>
    </w:p>
    <w:p>
      <w:pPr>
        <w:pStyle w:val="null3"/>
        <w:ind w:firstLine="480"/>
        <w:jc w:val="left"/>
      </w:pPr>
      <w:r>
        <w:rPr>
          <w:sz w:val="20"/>
        </w:rPr>
        <w:t>（</w:t>
      </w:r>
      <w:r>
        <w:rPr>
          <w:sz w:val="20"/>
        </w:rPr>
        <w:t>2）</w:t>
      </w:r>
      <w:r>
        <w:rPr>
          <w:sz w:val="20"/>
        </w:rPr>
        <w:t>乙方</w:t>
      </w:r>
      <w:r>
        <w:rPr>
          <w:sz w:val="20"/>
        </w:rPr>
        <w:t>应制定全面、科学、合理、针对性强的食品安全追溯方案，通过引入食品安全追溯系统（或平台）等方式加强货物溯源管理，以确保每一样货物来源信息、中转信息清晰可查，每日配送食材的来源信息须报</w:t>
      </w:r>
      <w:r>
        <w:rPr>
          <w:sz w:val="20"/>
        </w:rPr>
        <w:t>甲方</w:t>
      </w:r>
      <w:r>
        <w:rPr>
          <w:sz w:val="20"/>
        </w:rPr>
        <w:t>。</w:t>
      </w:r>
    </w:p>
    <w:p>
      <w:pPr>
        <w:pStyle w:val="null3"/>
        <w:ind w:firstLine="480"/>
        <w:jc w:val="left"/>
      </w:pPr>
      <w:r>
        <w:rPr>
          <w:sz w:val="20"/>
        </w:rPr>
        <w:t>2、人员管理</w:t>
      </w:r>
    </w:p>
    <w:p>
      <w:pPr>
        <w:pStyle w:val="null3"/>
        <w:ind w:firstLine="480"/>
        <w:jc w:val="left"/>
      </w:pPr>
      <w:r>
        <w:rPr>
          <w:sz w:val="20"/>
        </w:rPr>
        <w:t>（</w:t>
      </w:r>
      <w:r>
        <w:rPr>
          <w:sz w:val="20"/>
        </w:rPr>
        <w:t>1）</w:t>
      </w:r>
      <w:r>
        <w:rPr>
          <w:sz w:val="20"/>
        </w:rPr>
        <w:t>乙方</w:t>
      </w:r>
      <w:r>
        <w:rPr>
          <w:sz w:val="20"/>
        </w:rPr>
        <w:t>须指派固定工作人员为</w:t>
      </w:r>
      <w:r>
        <w:rPr>
          <w:sz w:val="20"/>
        </w:rPr>
        <w:t>甲方</w:t>
      </w:r>
      <w:r>
        <w:rPr>
          <w:sz w:val="20"/>
        </w:rPr>
        <w:t>服务，原则上不得更换；如确需更换，须至少提前</w:t>
      </w:r>
      <w:r>
        <w:rPr>
          <w:sz w:val="20"/>
        </w:rPr>
        <w:t>3天向</w:t>
      </w:r>
      <w:r>
        <w:rPr>
          <w:sz w:val="20"/>
        </w:rPr>
        <w:t>甲方</w:t>
      </w:r>
      <w:r>
        <w:rPr>
          <w:sz w:val="20"/>
        </w:rPr>
        <w:t>申请并说明理由。有关工作人员信息（含姓名、身份证号码、手机号码、正面免冠照）须送</w:t>
      </w:r>
      <w:r>
        <w:rPr>
          <w:sz w:val="20"/>
        </w:rPr>
        <w:t>甲方</w:t>
      </w:r>
      <w:r>
        <w:rPr>
          <w:sz w:val="20"/>
        </w:rPr>
        <w:t>审核备案，未经审核备案的人员不得参与</w:t>
      </w:r>
      <w:r>
        <w:rPr>
          <w:sz w:val="20"/>
        </w:rPr>
        <w:t>甲方</w:t>
      </w:r>
      <w:r>
        <w:rPr>
          <w:sz w:val="20"/>
        </w:rPr>
        <w:t>项目。</w:t>
      </w:r>
    </w:p>
    <w:p>
      <w:pPr>
        <w:pStyle w:val="null3"/>
        <w:ind w:firstLine="480"/>
        <w:jc w:val="left"/>
      </w:pPr>
      <w:r>
        <w:rPr>
          <w:sz w:val="20"/>
        </w:rPr>
        <w:t>（</w:t>
      </w:r>
      <w:r>
        <w:rPr>
          <w:sz w:val="20"/>
        </w:rPr>
        <w:t>2）</w:t>
      </w:r>
      <w:r>
        <w:rPr>
          <w:sz w:val="20"/>
        </w:rPr>
        <w:t>乙方</w:t>
      </w:r>
      <w:r>
        <w:rPr>
          <w:sz w:val="20"/>
        </w:rPr>
        <w:t>务必密切关注工作人员动态，实时跟踪其轨迹是否与卫健等有关部门公布的传染疾病相关联如有关联须立即向</w:t>
      </w:r>
      <w:r>
        <w:rPr>
          <w:sz w:val="20"/>
        </w:rPr>
        <w:t>甲方</w:t>
      </w:r>
      <w:r>
        <w:rPr>
          <w:sz w:val="20"/>
        </w:rPr>
        <w:t>报告，按卫健部门要求安排隔离，同时绝不允许再由该人员及其密接者参与本项目。</w:t>
      </w:r>
    </w:p>
    <w:p>
      <w:pPr>
        <w:pStyle w:val="null3"/>
        <w:ind w:firstLine="480"/>
        <w:jc w:val="left"/>
      </w:pPr>
      <w:r>
        <w:rPr>
          <w:sz w:val="20"/>
        </w:rPr>
        <w:t>（</w:t>
      </w:r>
      <w:r>
        <w:rPr>
          <w:sz w:val="20"/>
        </w:rPr>
        <w:t>3）执行配送工作的人员应严格按照国家相关防疫政策配备给</w:t>
      </w:r>
      <w:r>
        <w:rPr>
          <w:sz w:val="20"/>
        </w:rPr>
        <w:t>甲方</w:t>
      </w:r>
      <w:r>
        <w:rPr>
          <w:sz w:val="20"/>
        </w:rPr>
        <w:t>，如指派不符合要求的人员参与项目，</w:t>
      </w:r>
      <w:r>
        <w:rPr>
          <w:sz w:val="20"/>
        </w:rPr>
        <w:t>甲方</w:t>
      </w:r>
      <w:r>
        <w:rPr>
          <w:sz w:val="20"/>
        </w:rPr>
        <w:t>有权当场拒收，并追究单位及有关人员的法律责任。</w:t>
      </w:r>
    </w:p>
    <w:p>
      <w:pPr>
        <w:pStyle w:val="null3"/>
        <w:ind w:firstLine="480"/>
        <w:jc w:val="left"/>
      </w:pPr>
      <w:r>
        <w:rPr>
          <w:sz w:val="20"/>
        </w:rPr>
        <w:t>（</w:t>
      </w:r>
      <w:r>
        <w:rPr>
          <w:sz w:val="20"/>
        </w:rPr>
        <w:t>4）</w:t>
      </w:r>
      <w:r>
        <w:rPr>
          <w:sz w:val="20"/>
        </w:rPr>
        <w:t>乙方</w:t>
      </w:r>
      <w:r>
        <w:rPr>
          <w:sz w:val="20"/>
        </w:rPr>
        <w:t>应严格落实相关传染疾病的防控方案要求，做好员工健康管理、行程管理、做好环境清洁消毒，做好固定工作人员和临时聘用人员健康监测。</w:t>
      </w:r>
    </w:p>
    <w:p>
      <w:pPr>
        <w:pStyle w:val="null3"/>
        <w:ind w:firstLine="480"/>
        <w:jc w:val="left"/>
      </w:pPr>
      <w:r>
        <w:rPr>
          <w:sz w:val="20"/>
        </w:rPr>
        <w:t>3、消杀管理</w:t>
      </w:r>
    </w:p>
    <w:p>
      <w:pPr>
        <w:pStyle w:val="null3"/>
        <w:ind w:firstLine="480"/>
        <w:jc w:val="left"/>
      </w:pPr>
      <w:r>
        <w:rPr>
          <w:sz w:val="20"/>
        </w:rPr>
        <w:t>（</w:t>
      </w:r>
      <w:r>
        <w:rPr>
          <w:sz w:val="20"/>
        </w:rPr>
        <w:t>1）</w:t>
      </w:r>
      <w:r>
        <w:rPr>
          <w:sz w:val="20"/>
        </w:rPr>
        <w:t>乙方</w:t>
      </w:r>
      <w:r>
        <w:rPr>
          <w:sz w:val="20"/>
        </w:rPr>
        <w:t>应严格按照卫健部门关于防疫的有关要求，对所有入库货物、出库货物及其他各类物品进行有效消杀，消杀方法包括但不限于使用紫外线消杀灯、</w:t>
      </w:r>
      <w:r>
        <w:rPr>
          <w:sz w:val="20"/>
        </w:rPr>
        <w:t>84消杀液（有效氯含量5%）、酒精、臭氧消杀设备消杀不少于30分钟。有效消杀完毕后，</w:t>
      </w:r>
      <w:r>
        <w:rPr>
          <w:sz w:val="20"/>
        </w:rPr>
        <w:t>乙方</w:t>
      </w:r>
      <w:r>
        <w:rPr>
          <w:sz w:val="20"/>
        </w:rPr>
        <w:t>应做好相关传染疾病等有害病毒、细菌检测工作，最大程度保证货物安全，并确保货物送达</w:t>
      </w:r>
      <w:r>
        <w:rPr>
          <w:sz w:val="20"/>
        </w:rPr>
        <w:t>甲方</w:t>
      </w:r>
      <w:r>
        <w:rPr>
          <w:sz w:val="20"/>
        </w:rPr>
        <w:t>时为安全状态。</w:t>
      </w:r>
    </w:p>
    <w:p>
      <w:pPr>
        <w:pStyle w:val="null3"/>
        <w:ind w:firstLine="480"/>
        <w:jc w:val="left"/>
      </w:pPr>
      <w:r>
        <w:rPr>
          <w:sz w:val="20"/>
        </w:rPr>
        <w:t>（</w:t>
      </w:r>
      <w:r>
        <w:rPr>
          <w:sz w:val="20"/>
        </w:rPr>
        <w:t>2）</w:t>
      </w:r>
      <w:r>
        <w:rPr>
          <w:sz w:val="20"/>
        </w:rPr>
        <w:t>乙方</w:t>
      </w:r>
      <w:r>
        <w:rPr>
          <w:sz w:val="20"/>
        </w:rPr>
        <w:t>须使用固定、专门仓库存放</w:t>
      </w:r>
      <w:r>
        <w:rPr>
          <w:sz w:val="20"/>
        </w:rPr>
        <w:t>甲方</w:t>
      </w:r>
      <w:r>
        <w:rPr>
          <w:sz w:val="20"/>
        </w:rPr>
        <w:t>货物，使用固定、专门车辆及固定、专门器皿为</w:t>
      </w:r>
      <w:r>
        <w:rPr>
          <w:sz w:val="20"/>
        </w:rPr>
        <w:t>甲方</w:t>
      </w:r>
      <w:r>
        <w:rPr>
          <w:sz w:val="20"/>
        </w:rPr>
        <w:t>配送货物。每次装货前、卸货后，</w:t>
      </w:r>
      <w:r>
        <w:rPr>
          <w:sz w:val="20"/>
        </w:rPr>
        <w:t>乙方</w:t>
      </w:r>
      <w:r>
        <w:rPr>
          <w:sz w:val="20"/>
        </w:rPr>
        <w:t>须对配送车辆四周及车内进行无死角清洁消杀，并保持通风干燥，避免滋生细菌，消杀方法包括但不限于使用</w:t>
      </w:r>
      <w:r>
        <w:rPr>
          <w:sz w:val="20"/>
        </w:rPr>
        <w:t>84消杀液（有效氯含量5%）、酒精消杀不少于30分钟。</w:t>
      </w:r>
    </w:p>
    <w:p>
      <w:pPr>
        <w:pStyle w:val="null3"/>
        <w:ind w:firstLine="480"/>
        <w:jc w:val="left"/>
      </w:pPr>
      <w:r>
        <w:rPr>
          <w:sz w:val="20"/>
        </w:rPr>
        <w:t>（</w:t>
      </w:r>
      <w:r>
        <w:rPr>
          <w:sz w:val="20"/>
        </w:rPr>
        <w:t>3）</w:t>
      </w:r>
      <w:r>
        <w:rPr>
          <w:sz w:val="20"/>
        </w:rPr>
        <w:t>乙方</w:t>
      </w:r>
      <w:r>
        <w:rPr>
          <w:sz w:val="20"/>
        </w:rPr>
        <w:t>须按照行业等标准对货物及配送车辆、仓库进行有效消杀。</w:t>
      </w:r>
    </w:p>
    <w:p>
      <w:pPr>
        <w:pStyle w:val="null3"/>
        <w:ind w:firstLine="480"/>
        <w:jc w:val="left"/>
      </w:pPr>
      <w:r>
        <w:rPr>
          <w:sz w:val="20"/>
        </w:rPr>
        <w:t>4、</w:t>
      </w:r>
      <w:r>
        <w:rPr>
          <w:sz w:val="20"/>
        </w:rPr>
        <w:t>乙方</w:t>
      </w:r>
      <w:r>
        <w:rPr>
          <w:sz w:val="20"/>
        </w:rPr>
        <w:t>须对每日配送的食材实行</w:t>
      </w:r>
      <w:r>
        <w:rPr>
          <w:sz w:val="20"/>
        </w:rPr>
        <w:t>48小时留样，指定专门冷柜、仓储空间对留样食材进行储存，并建立台账对留样情况进行登记。</w:t>
      </w:r>
    </w:p>
    <w:p>
      <w:pPr>
        <w:pStyle w:val="null3"/>
        <w:ind w:firstLine="480"/>
        <w:jc w:val="left"/>
      </w:pPr>
      <w:r>
        <w:rPr>
          <w:sz w:val="20"/>
        </w:rPr>
        <w:t>5、鉴于</w:t>
      </w:r>
      <w:r>
        <w:rPr>
          <w:sz w:val="20"/>
        </w:rPr>
        <w:t>甲方</w:t>
      </w:r>
      <w:r>
        <w:rPr>
          <w:sz w:val="20"/>
        </w:rPr>
        <w:t>业务特殊性，</w:t>
      </w:r>
      <w:r>
        <w:rPr>
          <w:sz w:val="20"/>
        </w:rPr>
        <w:t>乙方</w:t>
      </w:r>
      <w:r>
        <w:rPr>
          <w:sz w:val="20"/>
        </w:rPr>
        <w:t>应无条件配合</w:t>
      </w:r>
      <w:r>
        <w:rPr>
          <w:sz w:val="20"/>
        </w:rPr>
        <w:t>甲方</w:t>
      </w:r>
      <w:r>
        <w:rPr>
          <w:sz w:val="20"/>
        </w:rPr>
        <w:t>有关疫情防控的要求，并根据疫情防控等级及</w:t>
      </w:r>
      <w:r>
        <w:rPr>
          <w:sz w:val="20"/>
        </w:rPr>
        <w:t>甲方</w:t>
      </w:r>
      <w:r>
        <w:rPr>
          <w:sz w:val="20"/>
        </w:rPr>
        <w:t>要求来调整相关执行标准，按规定严格落实消杀、核酸检测（含物表、环境检测）、人员管控等各项措施，同时主动接受监督部门以及</w:t>
      </w:r>
      <w:r>
        <w:rPr>
          <w:sz w:val="20"/>
        </w:rPr>
        <w:t>甲方</w:t>
      </w:r>
      <w:r>
        <w:rPr>
          <w:sz w:val="20"/>
        </w:rPr>
        <w:t>的监督，因未履行有关要求导致的法律责任及处罚由</w:t>
      </w:r>
      <w:r>
        <w:rPr>
          <w:sz w:val="20"/>
        </w:rPr>
        <w:t>乙方</w:t>
      </w:r>
      <w:r>
        <w:rPr>
          <w:sz w:val="20"/>
        </w:rPr>
        <w:t>承担。</w:t>
      </w:r>
    </w:p>
    <w:p>
      <w:pPr>
        <w:pStyle w:val="null3"/>
        <w:ind w:firstLine="472"/>
        <w:jc w:val="left"/>
      </w:pPr>
      <w:r>
        <w:rPr>
          <w:sz w:val="20"/>
        </w:rPr>
        <w:t>6、上述要求涉及的消杀、检测、留样等一切费用由</w:t>
      </w:r>
      <w:r>
        <w:rPr>
          <w:sz w:val="20"/>
        </w:rPr>
        <w:t>乙方</w:t>
      </w:r>
      <w:r>
        <w:rPr>
          <w:sz w:val="20"/>
        </w:rPr>
        <w:t>承担。</w:t>
      </w:r>
    </w:p>
    <w:p>
      <w:pPr>
        <w:pStyle w:val="null3"/>
        <w:ind w:firstLine="472"/>
        <w:jc w:val="left"/>
      </w:pPr>
      <w:r>
        <w:rPr>
          <w:sz w:val="24"/>
          <w:b/>
        </w:rPr>
        <w:t>八</w:t>
      </w:r>
      <w:r>
        <w:rPr>
          <w:sz w:val="24"/>
          <w:b/>
        </w:rPr>
        <w:t>、乙方的管理要求</w:t>
      </w:r>
    </w:p>
    <w:p>
      <w:pPr>
        <w:pStyle w:val="null3"/>
        <w:ind w:firstLine="480"/>
        <w:jc w:val="left"/>
      </w:pPr>
      <w:r>
        <w:rPr>
          <w:sz w:val="20"/>
        </w:rPr>
        <w:t>1、必须依据国家有关法律法规要求建立健全各项管理制度，保证食品安全；有明确的食品安全责任人。</w:t>
      </w:r>
    </w:p>
    <w:p>
      <w:pPr>
        <w:pStyle w:val="null3"/>
        <w:ind w:firstLine="480"/>
        <w:jc w:val="left"/>
      </w:pPr>
      <w:r>
        <w:rPr>
          <w:sz w:val="20"/>
        </w:rPr>
        <w:t>2、由于</w:t>
      </w:r>
      <w:r>
        <w:rPr>
          <w:sz w:val="20"/>
        </w:rPr>
        <w:t>甲方</w:t>
      </w:r>
      <w:r>
        <w:rPr>
          <w:sz w:val="20"/>
        </w:rPr>
        <w:t>工作的特殊性，</w:t>
      </w:r>
      <w:r>
        <w:rPr>
          <w:sz w:val="20"/>
        </w:rPr>
        <w:t>乙方</w:t>
      </w:r>
      <w:r>
        <w:rPr>
          <w:sz w:val="20"/>
        </w:rPr>
        <w:t>应做好本单位工作人员的教育工作，遵守</w:t>
      </w:r>
      <w:r>
        <w:rPr>
          <w:sz w:val="20"/>
        </w:rPr>
        <w:t>甲方</w:t>
      </w:r>
      <w:r>
        <w:rPr>
          <w:sz w:val="20"/>
        </w:rPr>
        <w:t>各项出入和物品携带规定。</w:t>
      </w:r>
    </w:p>
    <w:p>
      <w:pPr>
        <w:pStyle w:val="null3"/>
        <w:ind w:firstLine="480"/>
        <w:jc w:val="left"/>
      </w:pPr>
      <w:r>
        <w:rPr>
          <w:sz w:val="20"/>
        </w:rPr>
        <w:t>3、</w:t>
      </w:r>
      <w:r>
        <w:rPr>
          <w:sz w:val="20"/>
        </w:rPr>
        <w:t>乙方</w:t>
      </w:r>
      <w:r>
        <w:rPr>
          <w:sz w:val="20"/>
        </w:rPr>
        <w:t>在接到通知后备齐货物，按时送抵交货地点。</w:t>
      </w:r>
      <w:r>
        <w:rPr>
          <w:sz w:val="20"/>
        </w:rPr>
        <w:t>乙方</w:t>
      </w:r>
      <w:r>
        <w:rPr>
          <w:sz w:val="20"/>
        </w:rPr>
        <w:t>除不可抗力，不得因其他任何理由延迟送货。</w:t>
      </w:r>
      <w:r>
        <w:rPr>
          <w:sz w:val="20"/>
        </w:rPr>
        <w:t>甲方</w:t>
      </w:r>
      <w:r>
        <w:rPr>
          <w:sz w:val="20"/>
        </w:rPr>
        <w:t>如遇特殊情况需推迟送货，应提前通知</w:t>
      </w:r>
      <w:r>
        <w:rPr>
          <w:sz w:val="20"/>
        </w:rPr>
        <w:t>乙方</w:t>
      </w:r>
      <w:r>
        <w:rPr>
          <w:sz w:val="20"/>
        </w:rPr>
        <w:t>。</w:t>
      </w:r>
      <w:r>
        <w:rPr>
          <w:sz w:val="20"/>
        </w:rPr>
        <w:t>乙方</w:t>
      </w:r>
      <w:r>
        <w:rPr>
          <w:sz w:val="20"/>
        </w:rPr>
        <w:t>不能按时、按质、按量供货，导致</w:t>
      </w:r>
      <w:r>
        <w:rPr>
          <w:sz w:val="20"/>
        </w:rPr>
        <w:t>甲方</w:t>
      </w:r>
      <w:r>
        <w:rPr>
          <w:sz w:val="20"/>
        </w:rPr>
        <w:t>无法正常供应伙食的，</w:t>
      </w:r>
      <w:r>
        <w:rPr>
          <w:sz w:val="20"/>
        </w:rPr>
        <w:t>甲方</w:t>
      </w:r>
      <w:r>
        <w:rPr>
          <w:sz w:val="20"/>
        </w:rPr>
        <w:t>有权自行采购同等质量的货物，由此造成的经济损失和责任均由</w:t>
      </w:r>
      <w:r>
        <w:rPr>
          <w:sz w:val="20"/>
        </w:rPr>
        <w:t>乙方</w:t>
      </w:r>
      <w:r>
        <w:rPr>
          <w:sz w:val="20"/>
        </w:rPr>
        <w:t>承担，并承担违约责任。</w:t>
      </w:r>
    </w:p>
    <w:p>
      <w:pPr>
        <w:pStyle w:val="null3"/>
        <w:ind w:firstLine="472"/>
        <w:jc w:val="left"/>
      </w:pPr>
      <w:r>
        <w:rPr>
          <w:sz w:val="24"/>
          <w:b/>
        </w:rPr>
        <w:t>九</w:t>
      </w:r>
      <w:r>
        <w:rPr>
          <w:sz w:val="24"/>
          <w:b/>
        </w:rPr>
        <w:t>、保密</w:t>
      </w:r>
    </w:p>
    <w:p>
      <w:pPr>
        <w:pStyle w:val="null3"/>
        <w:ind w:firstLine="480"/>
        <w:jc w:val="left"/>
      </w:pPr>
      <w:r>
        <w:rPr>
          <w:sz w:val="20"/>
        </w:rPr>
        <w:t>乙方</w:t>
      </w:r>
      <w:r>
        <w:rPr>
          <w:sz w:val="20"/>
        </w:rPr>
        <w:t>在实施产品供货期间，不得将供货的实际数量及供货地点泄露给其他企业或者个人，</w:t>
      </w:r>
      <w:r>
        <w:rPr>
          <w:sz w:val="20"/>
        </w:rPr>
        <w:t>乙方</w:t>
      </w:r>
      <w:r>
        <w:rPr>
          <w:sz w:val="20"/>
        </w:rPr>
        <w:t>必须指派相对固定的人员完成产品配送服务，产品配送人员必须遵纪守法、品行良好，无违法犯罪记录。如需要更换配送人员，必须事先通知</w:t>
      </w:r>
      <w:r>
        <w:rPr>
          <w:sz w:val="20"/>
        </w:rPr>
        <w:t>甲方</w:t>
      </w:r>
      <w:r>
        <w:rPr>
          <w:sz w:val="20"/>
        </w:rPr>
        <w:t>并将其个人资料送</w:t>
      </w:r>
      <w:r>
        <w:rPr>
          <w:sz w:val="20"/>
        </w:rPr>
        <w:t>甲方</w:t>
      </w:r>
      <w:r>
        <w:rPr>
          <w:sz w:val="20"/>
        </w:rPr>
        <w:t>审批，审批合格者才能更换。</w:t>
      </w:r>
    </w:p>
    <w:p>
      <w:pPr>
        <w:pStyle w:val="null3"/>
        <w:ind w:firstLine="472"/>
        <w:jc w:val="left"/>
      </w:pPr>
      <w:r>
        <w:rPr>
          <w:sz w:val="24"/>
          <w:b/>
        </w:rPr>
        <w:t>十</w:t>
      </w:r>
      <w:r>
        <w:rPr>
          <w:sz w:val="24"/>
          <w:b/>
        </w:rPr>
        <w:t>、违约责任</w:t>
      </w:r>
    </w:p>
    <w:p>
      <w:pPr>
        <w:pStyle w:val="null3"/>
        <w:ind w:firstLine="480"/>
        <w:jc w:val="left"/>
      </w:pPr>
      <w:r>
        <w:rPr>
          <w:sz w:val="20"/>
        </w:rPr>
        <w:t>1、如合同执行过程中发现</w:t>
      </w:r>
      <w:r>
        <w:rPr>
          <w:sz w:val="20"/>
        </w:rPr>
        <w:t>乙方</w:t>
      </w:r>
      <w:r>
        <w:rPr>
          <w:sz w:val="20"/>
        </w:rPr>
        <w:t>以弄虚作假，提供虚假材料的，</w:t>
      </w:r>
      <w:r>
        <w:rPr>
          <w:sz w:val="20"/>
        </w:rPr>
        <w:t>乙方</w:t>
      </w:r>
      <w:r>
        <w:rPr>
          <w:sz w:val="20"/>
        </w:rPr>
        <w:t>自行承担后果，所有损失由</w:t>
      </w:r>
      <w:r>
        <w:rPr>
          <w:sz w:val="20"/>
        </w:rPr>
        <w:t>乙方</w:t>
      </w:r>
      <w:r>
        <w:rPr>
          <w:sz w:val="20"/>
        </w:rPr>
        <w:t>承担；</w:t>
      </w:r>
    </w:p>
    <w:p>
      <w:pPr>
        <w:pStyle w:val="null3"/>
        <w:ind w:firstLine="480"/>
        <w:jc w:val="left"/>
      </w:pPr>
      <w:r>
        <w:rPr>
          <w:sz w:val="20"/>
        </w:rPr>
        <w:t>2、因</w:t>
      </w:r>
      <w:r>
        <w:rPr>
          <w:sz w:val="20"/>
        </w:rPr>
        <w:t>乙方</w:t>
      </w:r>
      <w:r>
        <w:rPr>
          <w:sz w:val="20"/>
        </w:rPr>
        <w:t>供应货物迟延、短缺、不符合质量或安全标准等原因造成伙食无法按时供应达到三次的，</w:t>
      </w:r>
      <w:r>
        <w:rPr>
          <w:sz w:val="20"/>
        </w:rPr>
        <w:t>甲方</w:t>
      </w:r>
      <w:r>
        <w:rPr>
          <w:sz w:val="20"/>
        </w:rPr>
        <w:t>有权解除合同，因</w:t>
      </w:r>
      <w:r>
        <w:rPr>
          <w:sz w:val="20"/>
        </w:rPr>
        <w:t>乙方</w:t>
      </w:r>
      <w:r>
        <w:rPr>
          <w:sz w:val="20"/>
        </w:rPr>
        <w:t>的违约行为给</w:t>
      </w:r>
      <w:r>
        <w:rPr>
          <w:sz w:val="20"/>
        </w:rPr>
        <w:t>甲方</w:t>
      </w:r>
      <w:r>
        <w:rPr>
          <w:sz w:val="20"/>
        </w:rPr>
        <w:t>造成的全部损失，</w:t>
      </w:r>
      <w:r>
        <w:rPr>
          <w:sz w:val="20"/>
        </w:rPr>
        <w:t>乙方</w:t>
      </w:r>
      <w:r>
        <w:rPr>
          <w:sz w:val="20"/>
        </w:rPr>
        <w:t>均应予以赔偿。</w:t>
      </w:r>
    </w:p>
    <w:p>
      <w:pPr>
        <w:pStyle w:val="null3"/>
        <w:ind w:firstLine="480"/>
        <w:jc w:val="left"/>
      </w:pPr>
      <w:r>
        <w:rPr>
          <w:sz w:val="20"/>
        </w:rPr>
        <w:t>3、因</w:t>
      </w:r>
      <w:r>
        <w:rPr>
          <w:sz w:val="20"/>
        </w:rPr>
        <w:t>乙方</w:t>
      </w:r>
      <w:r>
        <w:rPr>
          <w:sz w:val="20"/>
        </w:rPr>
        <w:t>供应货物出现假冒伪劣产品、以次充好的商品或造成食品中毒，</w:t>
      </w:r>
      <w:r>
        <w:rPr>
          <w:sz w:val="20"/>
        </w:rPr>
        <w:t>甲方</w:t>
      </w:r>
      <w:r>
        <w:rPr>
          <w:sz w:val="20"/>
        </w:rPr>
        <w:t>可终止合同，</w:t>
      </w:r>
      <w:r>
        <w:rPr>
          <w:sz w:val="20"/>
        </w:rPr>
        <w:t>乙方</w:t>
      </w:r>
      <w:r>
        <w:rPr>
          <w:sz w:val="20"/>
        </w:rPr>
        <w:t>负责赔偿</w:t>
      </w:r>
      <w:r>
        <w:rPr>
          <w:sz w:val="20"/>
        </w:rPr>
        <w:t>甲方</w:t>
      </w:r>
      <w:r>
        <w:rPr>
          <w:sz w:val="20"/>
        </w:rPr>
        <w:t>因此支付的一切费用。</w:t>
      </w:r>
    </w:p>
    <w:p>
      <w:pPr>
        <w:pStyle w:val="null3"/>
        <w:ind w:firstLine="480"/>
        <w:jc w:val="left"/>
      </w:pPr>
      <w:r>
        <w:rPr>
          <w:sz w:val="20"/>
        </w:rPr>
        <w:t>4、按合同约定的标的供货，</w:t>
      </w:r>
      <w:r>
        <w:rPr>
          <w:sz w:val="20"/>
        </w:rPr>
        <w:t>乙方</w:t>
      </w:r>
      <w:r>
        <w:rPr>
          <w:sz w:val="20"/>
        </w:rPr>
        <w:t>不得转包、分包，否则</w:t>
      </w:r>
      <w:r>
        <w:rPr>
          <w:sz w:val="20"/>
        </w:rPr>
        <w:t>甲方</w:t>
      </w:r>
      <w:r>
        <w:rPr>
          <w:sz w:val="20"/>
        </w:rPr>
        <w:t>有权单方面终止合同，项目另行处理，</w:t>
      </w:r>
      <w:r>
        <w:rPr>
          <w:sz w:val="20"/>
        </w:rPr>
        <w:t>乙方</w:t>
      </w:r>
      <w:r>
        <w:rPr>
          <w:sz w:val="20"/>
        </w:rPr>
        <w:t>承担由此造成的经济损失。</w:t>
      </w:r>
    </w:p>
    <w:p>
      <w:pPr>
        <w:pStyle w:val="null3"/>
        <w:ind w:firstLine="480"/>
        <w:jc w:val="left"/>
      </w:pPr>
      <w:r>
        <w:rPr>
          <w:sz w:val="20"/>
        </w:rPr>
        <w:t>5、</w:t>
      </w:r>
      <w:r>
        <w:rPr>
          <w:sz w:val="20"/>
        </w:rPr>
        <w:t>乙方</w:t>
      </w:r>
      <w:r>
        <w:rPr>
          <w:sz w:val="20"/>
        </w:rPr>
        <w:t>在供货期间应秉着负责的态度和严格的工作作风，积极响应</w:t>
      </w:r>
      <w:r>
        <w:rPr>
          <w:sz w:val="20"/>
        </w:rPr>
        <w:t>甲方</w:t>
      </w:r>
      <w:r>
        <w:rPr>
          <w:sz w:val="20"/>
        </w:rPr>
        <w:t>各项工作要求，如出现不配合、不汇报、不响应的，情节严重且造成恶劣影响的</w:t>
      </w:r>
      <w:r>
        <w:rPr>
          <w:sz w:val="20"/>
        </w:rPr>
        <w:t>甲方</w:t>
      </w:r>
      <w:r>
        <w:rPr>
          <w:sz w:val="20"/>
        </w:rPr>
        <w:t>有权解除合同。</w:t>
      </w:r>
    </w:p>
    <w:p>
      <w:pPr>
        <w:pStyle w:val="null3"/>
        <w:ind w:firstLine="480"/>
        <w:jc w:val="left"/>
      </w:pPr>
      <w:r>
        <w:rPr>
          <w:sz w:val="20"/>
        </w:rPr>
        <w:t>6、</w:t>
      </w:r>
      <w:r>
        <w:rPr>
          <w:sz w:val="20"/>
        </w:rPr>
        <w:t>乙方</w:t>
      </w:r>
      <w:r>
        <w:rPr>
          <w:sz w:val="20"/>
        </w:rPr>
        <w:t>在供货期间因自身原因出现重大质量及安全事故的，</w:t>
      </w:r>
      <w:r>
        <w:rPr>
          <w:sz w:val="20"/>
        </w:rPr>
        <w:t>甲方</w:t>
      </w:r>
      <w:r>
        <w:rPr>
          <w:sz w:val="20"/>
        </w:rPr>
        <w:t>有权解除合同</w:t>
      </w:r>
      <w:r>
        <w:rPr>
          <w:sz w:val="20"/>
        </w:rPr>
        <w:t>,所有损失由</w:t>
      </w:r>
      <w:r>
        <w:rPr>
          <w:sz w:val="20"/>
        </w:rPr>
        <w:t>乙方</w:t>
      </w:r>
      <w:r>
        <w:rPr>
          <w:sz w:val="20"/>
        </w:rPr>
        <w:t>承担。</w:t>
      </w:r>
    </w:p>
    <w:p>
      <w:pPr>
        <w:pStyle w:val="null3"/>
        <w:ind w:firstLine="480"/>
        <w:jc w:val="left"/>
      </w:pPr>
      <w:r>
        <w:rPr>
          <w:sz w:val="24"/>
          <w:b/>
        </w:rPr>
        <w:t>十一</w:t>
      </w:r>
      <w:r>
        <w:rPr>
          <w:sz w:val="24"/>
          <w:b/>
        </w:rPr>
        <w:t>、</w:t>
      </w:r>
      <w:r>
        <w:rPr>
          <w:sz w:val="24"/>
          <w:b/>
        </w:rPr>
        <w:t>售后服务</w:t>
      </w:r>
    </w:p>
    <w:p>
      <w:pPr>
        <w:pStyle w:val="null3"/>
        <w:ind w:firstLine="480"/>
        <w:jc w:val="left"/>
      </w:pPr>
      <w:r>
        <w:rPr>
          <w:sz w:val="20"/>
        </w:rPr>
        <w:t>质保期内，非</w:t>
      </w:r>
      <w:r>
        <w:rPr>
          <w:sz w:val="20"/>
        </w:rPr>
        <w:t>甲方</w:t>
      </w:r>
      <w:r>
        <w:rPr>
          <w:sz w:val="20"/>
        </w:rPr>
        <w:t>的人为原因而出现的产品质量问题，由</w:t>
      </w:r>
      <w:r>
        <w:rPr>
          <w:sz w:val="20"/>
        </w:rPr>
        <w:t>乙方</w:t>
      </w:r>
      <w:r>
        <w:rPr>
          <w:sz w:val="20"/>
        </w:rPr>
        <w:t>负责包退或包换，并承担因此产生的一切费用。肉类、家禽类、冰鲜类、水产类、蔬菜类、熟食类、蛋类等生鲜类产品的质保期为采购当天；粮油类、干货类、副食品类、奶制品及饮品类等定型包装类产品的质保期为不超过产品保质期</w:t>
      </w:r>
      <w:r>
        <w:rPr>
          <w:sz w:val="20"/>
        </w:rPr>
        <w:t>2/3的使用时间。</w:t>
      </w:r>
    </w:p>
    <w:p>
      <w:pPr>
        <w:pStyle w:val="null3"/>
        <w:ind w:firstLine="480"/>
        <w:jc w:val="left"/>
      </w:pPr>
      <w:r>
        <w:rPr>
          <w:sz w:val="24"/>
          <w:b/>
        </w:rPr>
        <w:t>十</w:t>
      </w:r>
      <w:r>
        <w:rPr>
          <w:sz w:val="24"/>
          <w:b/>
        </w:rPr>
        <w:t>二</w:t>
      </w:r>
      <w:r>
        <w:rPr>
          <w:sz w:val="24"/>
          <w:b/>
        </w:rPr>
        <w:t>、支付要求</w:t>
      </w:r>
    </w:p>
    <w:p>
      <w:pPr>
        <w:pStyle w:val="null3"/>
        <w:ind w:firstLine="480"/>
        <w:jc w:val="left"/>
      </w:pPr>
      <w:r>
        <w:rPr>
          <w:sz w:val="20"/>
        </w:rPr>
        <w:t>付款方式：</w:t>
      </w:r>
    </w:p>
    <w:p>
      <w:pPr>
        <w:pStyle w:val="null3"/>
        <w:ind w:firstLine="480"/>
        <w:jc w:val="left"/>
      </w:pPr>
      <w:r>
        <w:rPr>
          <w:sz w:val="20"/>
        </w:rPr>
        <w:t>甲方与乙方来往款项支付均以人民币转账方式；</w:t>
      </w:r>
    </w:p>
    <w:p>
      <w:pPr>
        <w:pStyle w:val="null3"/>
        <w:ind w:firstLine="480"/>
        <w:jc w:val="left"/>
      </w:pPr>
      <w:r>
        <w:rPr>
          <w:sz w:val="20"/>
        </w:rPr>
        <w:t>甲方</w:t>
      </w:r>
      <w:r>
        <w:rPr>
          <w:sz w:val="20"/>
        </w:rPr>
        <w:t>在合同签订生效以及具备实施条件后，货款按每月据实结算一次，</w:t>
      </w:r>
      <w:r>
        <w:rPr>
          <w:sz w:val="20"/>
        </w:rPr>
        <w:t>乙方</w:t>
      </w:r>
      <w:r>
        <w:rPr>
          <w:sz w:val="20"/>
        </w:rPr>
        <w:t>完成当月供货订单后，于次月</w:t>
      </w:r>
      <w:r>
        <w:rPr>
          <w:sz w:val="20"/>
        </w:rPr>
        <w:t>10日前凭国家正式发票及经</w:t>
      </w:r>
      <w:r>
        <w:rPr>
          <w:sz w:val="20"/>
        </w:rPr>
        <w:t>甲方</w:t>
      </w:r>
      <w:r>
        <w:rPr>
          <w:sz w:val="20"/>
        </w:rPr>
        <w:t>确认的送货清单</w:t>
      </w:r>
      <w:r>
        <w:rPr>
          <w:sz w:val="20"/>
        </w:rPr>
        <w:t>,向</w:t>
      </w:r>
      <w:r>
        <w:rPr>
          <w:sz w:val="20"/>
        </w:rPr>
        <w:t>甲方</w:t>
      </w:r>
      <w:r>
        <w:rPr>
          <w:sz w:val="20"/>
        </w:rPr>
        <w:t>申请付款，</w:t>
      </w:r>
      <w:r>
        <w:rPr>
          <w:sz w:val="20"/>
        </w:rPr>
        <w:t>甲方</w:t>
      </w:r>
      <w:r>
        <w:rPr>
          <w:sz w:val="20"/>
        </w:rPr>
        <w:t>在收到发票后</w:t>
      </w:r>
      <w:r>
        <w:rPr>
          <w:sz w:val="20"/>
        </w:rPr>
        <w:t>10个工作日内办理上个月所有货款的支付手续。</w:t>
      </w:r>
    </w:p>
    <w:p>
      <w:pPr>
        <w:pStyle w:val="null3"/>
        <w:ind w:firstLine="480"/>
        <w:jc w:val="left"/>
      </w:pPr>
      <w:r>
        <w:rPr>
          <w:sz w:val="20"/>
        </w:rPr>
        <w:t>本项目食材价格以广州市发展与改革委员（</w:t>
      </w:r>
      <w:r>
        <w:rPr>
          <w:sz w:val="20"/>
        </w:rPr>
        <w:t>http://fgw.gz.gov.cn/）—广州菜篮子价格—广州市菜篮子平均零售价为基准，广州市菜篮子网站未公布的品种，从以下</w:t>
      </w:r>
      <w:r>
        <w:rPr>
          <w:sz w:val="20"/>
        </w:rPr>
        <w:t>2</w:t>
      </w:r>
      <w:r>
        <w:rPr>
          <w:sz w:val="20"/>
        </w:rPr>
        <w:t>个现场核价点范围中任选</w:t>
      </w:r>
      <w:r>
        <w:rPr>
          <w:sz w:val="20"/>
        </w:rPr>
        <w:t>1家价格作为基准价确定依据，所选的货物须与实际供货的货物为同一规格、同一品质的商品，并按</w:t>
      </w:r>
      <w:r>
        <w:rPr>
          <w:sz w:val="20"/>
        </w:rPr>
        <w:t>甲方</w:t>
      </w:r>
      <w:r>
        <w:rPr>
          <w:sz w:val="20"/>
        </w:rPr>
        <w:t>要求的食材报价单格式填报食材价格。每月</w:t>
      </w:r>
      <w:r>
        <w:rPr>
          <w:sz w:val="20"/>
        </w:rPr>
        <w:t>1日、16日为定价日，定价时间以15天为周期，每期根据上述两种方式查得的平均零售价变动而变动。</w:t>
      </w:r>
      <w:r>
        <w:rPr>
          <w:sz w:val="20"/>
        </w:rPr>
        <w:t>乙方</w:t>
      </w:r>
      <w:r>
        <w:rPr>
          <w:sz w:val="20"/>
        </w:rPr>
        <w:t>须于定价日（如遇节假日则提前至上一个工作日）前三个工作日提供食材报价单、报价依据等，经</w:t>
      </w:r>
      <w:r>
        <w:rPr>
          <w:sz w:val="20"/>
        </w:rPr>
        <w:t>甲方</w:t>
      </w:r>
      <w:r>
        <w:rPr>
          <w:sz w:val="20"/>
        </w:rPr>
        <w:t>审核通过后作为采购该品种的基准价。</w:t>
      </w:r>
    </w:p>
    <w:p>
      <w:pPr>
        <w:pStyle w:val="null3"/>
        <w:ind w:firstLine="480"/>
        <w:jc w:val="left"/>
      </w:pPr>
      <w:r>
        <w:rPr>
          <w:sz w:val="20"/>
        </w:rPr>
        <w:t>现场核价点范围：</w:t>
      </w:r>
    </w:p>
    <w:p>
      <w:pPr>
        <w:pStyle w:val="null3"/>
        <w:ind w:firstLine="420"/>
        <w:jc w:val="both"/>
      </w:pPr>
      <w:r>
        <w:rPr>
          <w:sz w:val="20"/>
        </w:rPr>
        <w:t>a.</w:t>
      </w:r>
      <w:r>
        <w:rPr/>
        <w:t>东平农贸市场</w:t>
      </w:r>
      <w:r>
        <w:rPr>
          <w:sz w:val="20"/>
        </w:rPr>
        <w:t>（</w:t>
      </w:r>
      <w:r>
        <w:rPr/>
        <w:t>广东省广州市白云区永平街道东平中路</w:t>
      </w:r>
      <w:r>
        <w:rPr/>
        <w:t>128号人人佳购物广场F1</w:t>
      </w:r>
      <w:r>
        <w:rPr>
          <w:sz w:val="20"/>
        </w:rPr>
        <w:t>）；</w:t>
      </w:r>
    </w:p>
    <w:p>
      <w:pPr>
        <w:pStyle w:val="null3"/>
        <w:ind w:firstLine="420"/>
        <w:jc w:val="both"/>
      </w:pPr>
      <w:r>
        <w:rPr>
          <w:sz w:val="20"/>
        </w:rPr>
        <w:t>b.</w:t>
      </w:r>
      <w:r>
        <w:rPr/>
        <w:t>永泰综合市场</w:t>
      </w:r>
      <w:r>
        <w:rPr>
          <w:sz w:val="20"/>
        </w:rPr>
        <w:t>（</w:t>
      </w:r>
      <w:r>
        <w:rPr/>
        <w:t>广东省广州市白云区永平街道同泰路</w:t>
      </w:r>
      <w:r>
        <w:rPr/>
        <w:t>88号</w:t>
      </w:r>
      <w:r>
        <w:rPr>
          <w:sz w:val="20"/>
        </w:rPr>
        <w:t>）；</w:t>
      </w:r>
    </w:p>
    <w:p>
      <w:pPr>
        <w:pStyle w:val="null3"/>
        <w:ind w:firstLine="480"/>
        <w:jc w:val="left"/>
      </w:pPr>
      <w:r>
        <w:rPr>
          <w:sz w:val="20"/>
        </w:rPr>
        <w:t>结算公式：</w:t>
      </w:r>
      <w:r>
        <w:rPr>
          <w:sz w:val="20"/>
        </w:rPr>
        <w:t>①结算价格=广州市菜篮子网公布的平均零售价（15天为周期）×（1-下浮率）×实际供货数量</w:t>
      </w:r>
    </w:p>
    <w:p>
      <w:pPr>
        <w:pStyle w:val="null3"/>
        <w:ind w:firstLine="480"/>
        <w:jc w:val="left"/>
      </w:pPr>
      <w:r>
        <w:rPr>
          <w:sz w:val="20"/>
        </w:rPr>
        <w:t>②结算价格=（广州市菜篮子网站未公布的品种）</w:t>
      </w:r>
      <w:r>
        <w:rPr>
          <w:sz w:val="20"/>
        </w:rPr>
        <w:t>2</w:t>
      </w:r>
      <w:r>
        <w:rPr>
          <w:sz w:val="20"/>
        </w:rPr>
        <w:t>个现场核价点范围中任选</w:t>
      </w:r>
      <w:r>
        <w:rPr>
          <w:sz w:val="20"/>
        </w:rPr>
        <w:t>1家价格（15天为周期）×（1-下浮率）×实际供货数量</w:t>
      </w:r>
    </w:p>
    <w:p>
      <w:pPr>
        <w:pStyle w:val="null3"/>
        <w:ind w:firstLine="472"/>
        <w:jc w:val="left"/>
      </w:pPr>
      <w:r>
        <w:rPr>
          <w:sz w:val="24"/>
          <w:b/>
        </w:rPr>
        <w:t>十</w:t>
      </w:r>
      <w:r>
        <w:rPr>
          <w:sz w:val="24"/>
          <w:b/>
        </w:rPr>
        <w:t>三</w:t>
      </w:r>
      <w:r>
        <w:rPr>
          <w:sz w:val="24"/>
          <w:b/>
        </w:rPr>
        <w:t>、运输方式及费用负担</w:t>
      </w:r>
    </w:p>
    <w:p>
      <w:pPr>
        <w:pStyle w:val="null3"/>
        <w:ind w:firstLine="480"/>
        <w:jc w:val="left"/>
      </w:pPr>
      <w:r>
        <w:rPr>
          <w:sz w:val="20"/>
        </w:rPr>
        <w:t>乙方在组织货物供应的运输费、搬运费、税金等一切费用由乙方负担，到达甲方指定地点时，乙方负责卸货。</w:t>
      </w:r>
    </w:p>
    <w:p>
      <w:pPr>
        <w:pStyle w:val="null3"/>
        <w:ind w:firstLine="472"/>
        <w:jc w:val="left"/>
      </w:pPr>
      <w:r>
        <w:rPr>
          <w:sz w:val="24"/>
          <w:b/>
        </w:rPr>
        <w:t>十</w:t>
      </w:r>
      <w:r>
        <w:rPr>
          <w:sz w:val="24"/>
          <w:b/>
        </w:rPr>
        <w:t>四</w:t>
      </w:r>
      <w:r>
        <w:rPr>
          <w:sz w:val="24"/>
          <w:b/>
        </w:rPr>
        <w:t>、</w:t>
      </w:r>
      <w:r>
        <w:rPr>
          <w:sz w:val="24"/>
          <w:b/>
        </w:rPr>
        <w:t>其他要求</w:t>
      </w:r>
    </w:p>
    <w:p>
      <w:pPr>
        <w:pStyle w:val="null3"/>
        <w:ind w:firstLine="480"/>
        <w:jc w:val="left"/>
      </w:pPr>
      <w:r>
        <w:rPr>
          <w:sz w:val="20"/>
        </w:rPr>
        <w:t>1</w:t>
      </w:r>
      <w:r>
        <w:rPr>
          <w:sz w:val="20"/>
        </w:rPr>
        <w:t>、如因政策调整，</w:t>
      </w:r>
      <w:r>
        <w:rPr>
          <w:sz w:val="20"/>
        </w:rPr>
        <w:t>甲方</w:t>
      </w:r>
      <w:r>
        <w:rPr>
          <w:sz w:val="20"/>
        </w:rPr>
        <w:t>订单货品数量可能低于初期预估值，由此带来的经济风险由</w:t>
      </w:r>
      <w:r>
        <w:rPr>
          <w:sz w:val="20"/>
        </w:rPr>
        <w:t>乙方</w:t>
      </w:r>
      <w:r>
        <w:rPr>
          <w:sz w:val="20"/>
        </w:rPr>
        <w:t>全部承担。</w:t>
      </w:r>
    </w:p>
    <w:p>
      <w:pPr>
        <w:pStyle w:val="null3"/>
        <w:ind w:firstLine="480"/>
        <w:jc w:val="left"/>
      </w:pPr>
      <w:r>
        <w:rPr>
          <w:sz w:val="20"/>
        </w:rPr>
        <w:t>2</w:t>
      </w:r>
      <w:r>
        <w:rPr>
          <w:sz w:val="20"/>
        </w:rPr>
        <w:t>、根据《广东省财政厅关于落实</w:t>
      </w:r>
      <w:r>
        <w:rPr>
          <w:sz w:val="20"/>
        </w:rPr>
        <w:t>2025</w:t>
      </w:r>
      <w:r>
        <w:rPr>
          <w:sz w:val="20"/>
        </w:rPr>
        <w:t>年政府采购脱贫地区农副产品工作的通知》（粤财采购〔</w:t>
      </w:r>
      <w:r>
        <w:rPr>
          <w:sz w:val="20"/>
        </w:rPr>
        <w:t>2025</w:t>
      </w:r>
      <w:r>
        <w:rPr>
          <w:sz w:val="20"/>
        </w:rPr>
        <w:t>〕</w:t>
      </w:r>
      <w:r>
        <w:rPr>
          <w:sz w:val="20"/>
        </w:rPr>
        <w:t>2</w:t>
      </w:r>
      <w:r>
        <w:rPr>
          <w:sz w:val="20"/>
        </w:rPr>
        <w:t>号）的要求，</w:t>
      </w:r>
      <w:r>
        <w:rPr>
          <w:sz w:val="20"/>
        </w:rPr>
        <w:t>甲方</w:t>
      </w:r>
      <w:r>
        <w:rPr>
          <w:sz w:val="20"/>
        </w:rPr>
        <w:t>有权根据采购文件规定的额度（采购预算的</w:t>
      </w:r>
      <w:r>
        <w:rPr>
          <w:sz w:val="20"/>
        </w:rPr>
        <w:t>30%</w:t>
      </w:r>
      <w:r>
        <w:rPr>
          <w:sz w:val="20"/>
        </w:rPr>
        <w:t>）在扶贫平台上采购农副产品，扶贫平台上采购农副产品的费用纳入本项目预算金额，</w:t>
      </w:r>
      <w:r>
        <w:rPr>
          <w:sz w:val="20"/>
        </w:rPr>
        <w:t>乙方</w:t>
      </w:r>
      <w:r>
        <w:rPr>
          <w:sz w:val="20"/>
        </w:rPr>
        <w:t>须无条件按最新政策要求配合</w:t>
      </w:r>
      <w:r>
        <w:rPr>
          <w:sz w:val="20"/>
        </w:rPr>
        <w:t>甲方</w:t>
      </w:r>
      <w:r>
        <w:rPr>
          <w:sz w:val="20"/>
        </w:rPr>
        <w:t>。</w:t>
      </w:r>
    </w:p>
    <w:p>
      <w:pPr>
        <w:pStyle w:val="null3"/>
        <w:ind w:firstLine="480"/>
        <w:jc w:val="left"/>
      </w:pPr>
      <w:r>
        <w:rPr>
          <w:sz w:val="20"/>
        </w:rPr>
        <w:t>3</w:t>
      </w:r>
      <w:r>
        <w:rPr>
          <w:sz w:val="20"/>
        </w:rPr>
        <w:t>、</w:t>
      </w:r>
      <w:r>
        <w:rPr>
          <w:sz w:val="20"/>
        </w:rPr>
        <w:t>根据《市局招标办关于转发市财政局等四部门落实运用政府采购支持乡村产业振兴有关工作的通知》的相关规定，</w:t>
      </w:r>
      <w:r>
        <w:rPr>
          <w:sz w:val="20"/>
        </w:rPr>
        <w:t>乙方</w:t>
      </w:r>
      <w:r>
        <w:rPr>
          <w:sz w:val="20"/>
        </w:rPr>
        <w:t>必须承诺在项目预算中预留</w:t>
      </w:r>
      <w:r>
        <w:rPr>
          <w:sz w:val="20"/>
        </w:rPr>
        <w:t>30%</w:t>
      </w:r>
      <w:r>
        <w:rPr>
          <w:sz w:val="20"/>
        </w:rPr>
        <w:t>的预算份额，用于通过“政府采购贫困地区农副产品网络销售平台”（即“国家</w:t>
      </w:r>
      <w:r>
        <w:rPr>
          <w:sz w:val="20"/>
        </w:rPr>
        <w:t>832</w:t>
      </w:r>
      <w:r>
        <w:rPr>
          <w:sz w:val="20"/>
        </w:rPr>
        <w:t>扶贫平台”）采购农副产品，具体采购产品类别、数量、预算及时间等由</w:t>
      </w:r>
      <w:r>
        <w:rPr>
          <w:sz w:val="20"/>
        </w:rPr>
        <w:t>甲方</w:t>
      </w:r>
      <w:r>
        <w:rPr>
          <w:sz w:val="20"/>
        </w:rPr>
        <w:t>与</w:t>
      </w:r>
      <w:r>
        <w:rPr>
          <w:sz w:val="20"/>
        </w:rPr>
        <w:t>乙方</w:t>
      </w:r>
      <w:r>
        <w:rPr>
          <w:sz w:val="20"/>
        </w:rPr>
        <w:t>协商决定。</w:t>
      </w:r>
      <w:r>
        <w:rPr>
          <w:sz w:val="20"/>
        </w:rPr>
        <w:t>乙方</w:t>
      </w:r>
      <w:r>
        <w:rPr>
          <w:sz w:val="20"/>
        </w:rPr>
        <w:t>需按照</w:t>
      </w:r>
      <w:r>
        <w:rPr>
          <w:sz w:val="20"/>
        </w:rPr>
        <w:t>甲方</w:t>
      </w:r>
      <w:r>
        <w:rPr>
          <w:sz w:val="20"/>
        </w:rPr>
        <w:t>要求及时支付款项（当月向平台办理支付手续完成交易，交易完成的具体操作为在</w:t>
      </w:r>
      <w:r>
        <w:rPr>
          <w:sz w:val="20"/>
        </w:rPr>
        <w:t>“采购人中心”——“交易管理”——“已买到的商品”中查询并导出交易清单，上传付款凭证并在“评价管理”中完成交易评价）。“国家</w:t>
      </w:r>
      <w:r>
        <w:rPr>
          <w:sz w:val="20"/>
        </w:rPr>
        <w:t>832</w:t>
      </w:r>
      <w:r>
        <w:rPr>
          <w:sz w:val="20"/>
        </w:rPr>
        <w:t>扶贫平台”预留份额需按照“国家</w:t>
      </w:r>
      <w:r>
        <w:rPr>
          <w:sz w:val="20"/>
        </w:rPr>
        <w:t>832</w:t>
      </w:r>
      <w:r>
        <w:rPr>
          <w:sz w:val="20"/>
        </w:rPr>
        <w:t>扶贫平台”上公示的价格进行结算，结算价格公式</w:t>
      </w:r>
      <w:r>
        <w:rPr>
          <w:sz w:val="20"/>
        </w:rPr>
        <w:t>=</w:t>
      </w:r>
      <w:r>
        <w:rPr>
          <w:sz w:val="20"/>
        </w:rPr>
        <w:t>国家</w:t>
      </w:r>
      <w:r>
        <w:rPr>
          <w:sz w:val="20"/>
        </w:rPr>
        <w:t>832</w:t>
      </w:r>
      <w:r>
        <w:rPr>
          <w:sz w:val="20"/>
        </w:rPr>
        <w:t>扶贫平台公示单价×实际供货量。在本项目中，</w:t>
      </w:r>
      <w:r>
        <w:rPr>
          <w:sz w:val="20"/>
        </w:rPr>
        <w:t>乙方</w:t>
      </w:r>
      <w:r>
        <w:rPr>
          <w:sz w:val="20"/>
        </w:rPr>
        <w:t>需积极通过</w:t>
      </w:r>
      <w:r>
        <w:rPr>
          <w:sz w:val="20"/>
        </w:rPr>
        <w:t>“国家</w:t>
      </w:r>
      <w:r>
        <w:rPr>
          <w:sz w:val="20"/>
        </w:rPr>
        <w:t>832</w:t>
      </w:r>
      <w:r>
        <w:rPr>
          <w:sz w:val="20"/>
        </w:rPr>
        <w:t>扶贫平台”在全国</w:t>
      </w:r>
      <w:r>
        <w:rPr>
          <w:sz w:val="20"/>
        </w:rPr>
        <w:t>832</w:t>
      </w:r>
      <w:r>
        <w:rPr>
          <w:sz w:val="20"/>
        </w:rPr>
        <w:t>个脱贫县范围内采购农副产品，及时支付款项；需优先采购</w:t>
      </w:r>
      <w:r>
        <w:rPr>
          <w:sz w:val="20"/>
        </w:rPr>
        <w:t>99</w:t>
      </w:r>
      <w:r>
        <w:rPr>
          <w:sz w:val="20"/>
        </w:rPr>
        <w:t>个广东省对接国家乡村振兴重点帮扶县农副产品，特别是</w:t>
      </w:r>
      <w:r>
        <w:rPr>
          <w:sz w:val="20"/>
        </w:rPr>
        <w:t>40</w:t>
      </w:r>
      <w:r>
        <w:rPr>
          <w:sz w:val="20"/>
        </w:rPr>
        <w:t>个重点帮扶县【详见《广东省财政厅广东省农业农村厅广东省供销合作联社关于落实运用政府采购政策支持乡村产业振兴有关工作的通知》（粤财采购〔</w:t>
      </w:r>
      <w:r>
        <w:rPr>
          <w:sz w:val="20"/>
        </w:rPr>
        <w:t>2021</w:t>
      </w:r>
      <w:r>
        <w:rPr>
          <w:sz w:val="20"/>
        </w:rPr>
        <w:t>〕</w:t>
      </w:r>
      <w:r>
        <w:rPr>
          <w:sz w:val="20"/>
        </w:rPr>
        <w:t>6</w:t>
      </w:r>
      <w:r>
        <w:rPr>
          <w:sz w:val="20"/>
        </w:rPr>
        <w:t>号）文附件</w:t>
      </w:r>
      <w:r>
        <w:rPr>
          <w:sz w:val="20"/>
        </w:rPr>
        <w:t>5</w:t>
      </w:r>
      <w:r>
        <w:rPr>
          <w:sz w:val="20"/>
        </w:rPr>
        <w:t>】；需优先采购</w:t>
      </w:r>
      <w:r>
        <w:rPr>
          <w:sz w:val="20"/>
        </w:rPr>
        <w:t>23</w:t>
      </w:r>
      <w:r>
        <w:rPr>
          <w:sz w:val="20"/>
        </w:rPr>
        <w:t>个广州市对接国家乡村振兴重点帮扶县农副产品，特别是</w:t>
      </w:r>
      <w:r>
        <w:rPr>
          <w:sz w:val="20"/>
        </w:rPr>
        <w:t>6</w:t>
      </w:r>
      <w:r>
        <w:rPr>
          <w:sz w:val="20"/>
        </w:rPr>
        <w:t>个重点帮扶县【详见《广东省财政厅广东省农业农村厅广东省供销合作联社关于落实运用政府采购政策支持乡村产业振兴有关工作的通知》（粤财采购〔</w:t>
      </w:r>
      <w:r>
        <w:rPr>
          <w:sz w:val="20"/>
        </w:rPr>
        <w:t>2021</w:t>
      </w:r>
      <w:r>
        <w:rPr>
          <w:sz w:val="20"/>
        </w:rPr>
        <w:t>〕</w:t>
      </w:r>
      <w:r>
        <w:rPr>
          <w:sz w:val="20"/>
        </w:rPr>
        <w:t>6</w:t>
      </w:r>
      <w:r>
        <w:rPr>
          <w:sz w:val="20"/>
        </w:rPr>
        <w:t>号）文附件</w:t>
      </w:r>
      <w:r>
        <w:rPr>
          <w:sz w:val="20"/>
        </w:rPr>
        <w:t>5</w:t>
      </w:r>
      <w:r>
        <w:rPr>
          <w:sz w:val="20"/>
        </w:rPr>
        <w:t>】。</w:t>
      </w:r>
    </w:p>
    <w:p>
      <w:pPr>
        <w:pStyle w:val="null3"/>
        <w:ind w:firstLine="480"/>
        <w:jc w:val="left"/>
      </w:pPr>
      <w:r>
        <w:rPr>
          <w:sz w:val="20"/>
        </w:rPr>
        <w:t>4</w:t>
      </w:r>
      <w:r>
        <w:rPr>
          <w:sz w:val="20"/>
        </w:rPr>
        <w:t>、严格落实进货查验及索证索票制度，确保食材来源可追溯。外出</w:t>
      </w:r>
      <w:r>
        <w:rPr>
          <w:sz w:val="20"/>
        </w:rPr>
        <w:t>甲方</w:t>
      </w:r>
      <w:r>
        <w:rPr>
          <w:sz w:val="20"/>
        </w:rPr>
        <w:t>员要做好个人防护。严禁采购和制售野生动物及其制品。</w:t>
      </w:r>
    </w:p>
    <w:p>
      <w:pPr>
        <w:pStyle w:val="null3"/>
        <w:ind w:firstLine="472"/>
        <w:jc w:val="left"/>
      </w:pPr>
      <w:r>
        <w:rPr>
          <w:sz w:val="24"/>
          <w:b/>
        </w:rPr>
        <w:t>十</w:t>
      </w:r>
      <w:r>
        <w:rPr>
          <w:sz w:val="24"/>
          <w:b/>
        </w:rPr>
        <w:t>五</w:t>
      </w:r>
      <w:r>
        <w:rPr>
          <w:sz w:val="24"/>
          <w:b/>
        </w:rPr>
        <w:t>、双方权利义务</w:t>
      </w:r>
    </w:p>
    <w:p>
      <w:pPr>
        <w:pStyle w:val="null3"/>
        <w:ind w:firstLine="480"/>
        <w:jc w:val="left"/>
      </w:pPr>
      <w:r>
        <w:rPr>
          <w:sz w:val="20"/>
        </w:rPr>
        <w:t>1.甲方对不合格的货物，有权作退货处理；甲方有按时与乙方结算货款的义务。由于货物的质量问题或乙方不能按时按量供应，造成甲方无法正常供应的，甲方有权自行采购同等质量的货物，相应的差价和费用由乙方承担，并报经甲方采购管理小组备案。</w:t>
      </w:r>
    </w:p>
    <w:p>
      <w:pPr>
        <w:pStyle w:val="null3"/>
        <w:ind w:firstLine="480"/>
        <w:jc w:val="left"/>
      </w:pPr>
      <w:r>
        <w:rPr>
          <w:sz w:val="20"/>
        </w:rPr>
        <w:t>2.乙方应严格按照合同要求和国家有关标准生产和检验，确保货物质量。凡乙方提供的商品因质量问题造成食品安全事故，由乙方承担一切责任并赔偿一切损失。</w:t>
      </w:r>
    </w:p>
    <w:p>
      <w:pPr>
        <w:pStyle w:val="null3"/>
        <w:ind w:firstLine="480"/>
        <w:jc w:val="left"/>
      </w:pPr>
      <w:r>
        <w:rPr>
          <w:sz w:val="20"/>
        </w:rPr>
        <w:t>3.乙方项目人员必须遵守甲方外来人员管理规定，违反规定的人员不得再次进入甲方单位，造成严重后果的除依法追究其法律责任外，将取消供应资格。</w:t>
      </w:r>
    </w:p>
    <w:p>
      <w:pPr>
        <w:pStyle w:val="null3"/>
        <w:ind w:firstLine="480"/>
        <w:jc w:val="left"/>
      </w:pPr>
      <w:r>
        <w:rPr>
          <w:sz w:val="20"/>
        </w:rPr>
        <w:t>4.乙方不得以任何形式向甲方相关人员行贿或采取其他不正当手段谋取非法利益。若有违反以上内容的行为，有关主管部门或纪检监察机关将视情节轻重给予不同程度的处罚。</w:t>
      </w:r>
    </w:p>
    <w:p>
      <w:pPr>
        <w:pStyle w:val="null3"/>
        <w:ind w:firstLine="480"/>
        <w:jc w:val="left"/>
      </w:pPr>
      <w:r>
        <w:rPr>
          <w:sz w:val="20"/>
        </w:rPr>
        <w:t>5.乙方若需提前终止合同，需提前一个月以书面形式通知甲方。</w:t>
      </w:r>
    </w:p>
    <w:p>
      <w:pPr>
        <w:pStyle w:val="null3"/>
        <w:ind w:firstLine="480"/>
        <w:jc w:val="left"/>
      </w:pPr>
      <w:r>
        <w:rPr>
          <w:sz w:val="20"/>
        </w:rPr>
        <w:t>6.合同双方在合同期内因业务需要变更名称、账号等内容的，变更方凭工商、银行等部门出具的有效资料，于变更后的五个工作日内通知对方，对方应及时更改相关信息。</w:t>
      </w:r>
    </w:p>
    <w:p>
      <w:pPr>
        <w:pStyle w:val="null3"/>
        <w:ind w:firstLine="472"/>
        <w:jc w:val="left"/>
      </w:pPr>
      <w:r>
        <w:rPr>
          <w:sz w:val="24"/>
          <w:b/>
        </w:rPr>
        <w:t>十</w:t>
      </w:r>
      <w:r>
        <w:rPr>
          <w:sz w:val="24"/>
          <w:b/>
        </w:rPr>
        <w:t>六</w:t>
      </w:r>
      <w:r>
        <w:rPr>
          <w:sz w:val="24"/>
          <w:b/>
        </w:rPr>
        <w:t>、合同生效</w:t>
      </w:r>
    </w:p>
    <w:p>
      <w:pPr>
        <w:pStyle w:val="null3"/>
        <w:ind w:firstLine="480"/>
        <w:jc w:val="left"/>
      </w:pPr>
      <w:r>
        <w:rPr>
          <w:sz w:val="20"/>
        </w:rPr>
        <w:t>合同经双方</w:t>
      </w:r>
      <w:r>
        <w:rPr>
          <w:sz w:val="20"/>
        </w:rPr>
        <w:t>法定代表人或</w:t>
      </w:r>
      <w:r>
        <w:rPr>
          <w:sz w:val="20"/>
        </w:rPr>
        <w:t>授权代表签字盖章后生效，合同生效日期以较迟签注的日期为准。</w:t>
      </w:r>
    </w:p>
    <w:p>
      <w:pPr>
        <w:pStyle w:val="null3"/>
        <w:ind w:firstLine="472"/>
        <w:jc w:val="left"/>
      </w:pPr>
      <w:r>
        <w:rPr>
          <w:sz w:val="24"/>
          <w:b/>
        </w:rPr>
        <w:t>十</w:t>
      </w:r>
      <w:r>
        <w:rPr>
          <w:sz w:val="24"/>
          <w:b/>
        </w:rPr>
        <w:t>七</w:t>
      </w:r>
      <w:r>
        <w:rPr>
          <w:sz w:val="24"/>
          <w:b/>
        </w:rPr>
        <w:t>、其它</w:t>
      </w:r>
    </w:p>
    <w:p>
      <w:pPr>
        <w:pStyle w:val="null3"/>
        <w:ind w:firstLine="480"/>
        <w:jc w:val="left"/>
      </w:pPr>
      <w:r>
        <w:rPr>
          <w:sz w:val="20"/>
        </w:rPr>
        <w:t>中标通知书、投标文件、招标文件及本合同之所有附件均为本合同的有效组成部分，与本合同具有同样法律效力，解释的顺序以文件生成时间在后的为准。</w:t>
      </w:r>
    </w:p>
    <w:p>
      <w:pPr>
        <w:pStyle w:val="null3"/>
        <w:ind w:firstLine="480"/>
        <w:jc w:val="left"/>
      </w:pPr>
      <w:r>
        <w:rPr>
          <w:sz w:val="20"/>
        </w:rPr>
        <w:t>本合同共陆份，具有同等法律效力，甲方叁份，乙方贰份。</w:t>
      </w:r>
    </w:p>
    <w:p>
      <w:pPr>
        <w:pStyle w:val="null3"/>
        <w:ind w:firstLine="480"/>
        <w:jc w:val="left"/>
      </w:pPr>
      <w:r>
        <w:rPr>
          <w:sz w:val="20"/>
        </w:rPr>
        <w:t>在执行本合同的过程中，所有经甲乙双方签署确认的文件（包括会议纪要、补充协议、合同修改书、往来信函等）均为本合同的有效组成部分，其生效日期为双方均签字盖章或确认之日期。</w:t>
      </w:r>
    </w:p>
    <w:p>
      <w:pPr>
        <w:pStyle w:val="null3"/>
        <w:ind w:firstLine="480"/>
        <w:jc w:val="left"/>
      </w:pPr>
      <w:r>
        <w:rPr>
          <w:sz w:val="20"/>
        </w:rPr>
        <w:t>因履行本合同所发生的或与本合同有关的一切争议，双方应尽量通过友好协商加以解决。通过协商不能解决时，应提交广州市白云区人民法院诉讼解决。</w:t>
      </w:r>
    </w:p>
    <w:p>
      <w:pPr>
        <w:pStyle w:val="null3"/>
        <w:jc w:val="left"/>
      </w:pPr>
      <w:r>
        <w:rPr>
          <w:sz w:val="24"/>
          <w:b/>
        </w:rPr>
        <w:t>（本页为签署页）。</w:t>
      </w:r>
    </w:p>
    <w:p>
      <w:pPr>
        <w:pStyle w:val="null3"/>
        <w:jc w:val="left"/>
      </w:pPr>
      <w:r>
        <w:rPr>
          <w:sz w:val="20"/>
        </w:rPr>
        <w:t>甲方：</w:t>
      </w:r>
      <w:r>
        <w:rPr>
          <w:sz w:val="20"/>
        </w:rPr>
        <w:t xml:space="preserve">                                     </w:t>
      </w:r>
      <w:r>
        <w:rPr>
          <w:sz w:val="20"/>
        </w:rPr>
        <w:t>乙方：</w:t>
      </w:r>
      <w:r>
        <w:rPr>
          <w:sz w:val="20"/>
        </w:rPr>
        <w:t>XXX</w:t>
      </w:r>
    </w:p>
    <w:p>
      <w:pPr>
        <w:pStyle w:val="null3"/>
        <w:jc w:val="left"/>
      </w:pPr>
      <w:r>
        <w:rPr>
          <w:sz w:val="20"/>
        </w:rPr>
        <w:t>法定代表人：</w:t>
      </w:r>
      <w:r>
        <w:rPr>
          <w:sz w:val="20"/>
        </w:rPr>
        <w:t xml:space="preserve">                              </w:t>
      </w:r>
      <w:r>
        <w:rPr>
          <w:sz w:val="20"/>
        </w:rPr>
        <w:t>法定代表人：</w:t>
      </w:r>
    </w:p>
    <w:p>
      <w:pPr>
        <w:pStyle w:val="null3"/>
        <w:jc w:val="left"/>
      </w:pPr>
      <w:r>
        <w:rPr>
          <w:sz w:val="20"/>
        </w:rPr>
        <w:t>或授权代表：</w:t>
      </w:r>
      <w:r>
        <w:rPr>
          <w:sz w:val="20"/>
        </w:rPr>
        <w:t xml:space="preserve">                              </w:t>
      </w:r>
      <w:r>
        <w:rPr>
          <w:sz w:val="20"/>
        </w:rPr>
        <w:t>或授权代表：</w:t>
      </w:r>
    </w:p>
    <w:p>
      <w:pPr>
        <w:pStyle w:val="null3"/>
        <w:jc w:val="left"/>
      </w:pPr>
      <w:r>
        <w:rPr>
          <w:sz w:val="20"/>
        </w:rPr>
        <w:t>地址：</w:t>
      </w:r>
      <w:r>
        <w:rPr>
          <w:sz w:val="20"/>
        </w:rPr>
        <w:t xml:space="preserve">                                    </w:t>
      </w:r>
      <w:r>
        <w:rPr>
          <w:sz w:val="20"/>
        </w:rPr>
        <w:t>地址：</w:t>
      </w:r>
    </w:p>
    <w:p>
      <w:pPr>
        <w:pStyle w:val="null3"/>
        <w:jc w:val="left"/>
      </w:pPr>
      <w:r>
        <w:rPr>
          <w:sz w:val="20"/>
        </w:rPr>
        <w:t>电话：</w:t>
      </w:r>
      <w:r>
        <w:rPr>
          <w:sz w:val="20"/>
        </w:rPr>
        <w:t xml:space="preserve">                                    </w:t>
      </w:r>
      <w:r>
        <w:rPr>
          <w:sz w:val="20"/>
        </w:rPr>
        <w:t>电话：</w:t>
      </w:r>
    </w:p>
    <w:p>
      <w:pPr>
        <w:pStyle w:val="null3"/>
        <w:jc w:val="left"/>
      </w:pPr>
      <w:r>
        <w:rPr>
          <w:sz w:val="20"/>
        </w:rPr>
        <w:t>传真</w:t>
      </w:r>
      <w:r>
        <w:rPr>
          <w:sz w:val="20"/>
        </w:rPr>
        <w:t>:                                     传真:</w:t>
      </w:r>
    </w:p>
    <w:p>
      <w:pPr>
        <w:pStyle w:val="null3"/>
        <w:jc w:val="left"/>
      </w:pPr>
      <w:r>
        <w:rPr>
          <w:sz w:val="20"/>
        </w:rPr>
        <w:t>签约日期：年月日</w:t>
      </w:r>
      <w:r>
        <w:rPr>
          <w:sz w:val="20"/>
        </w:rPr>
        <w:t xml:space="preserve">                          </w:t>
      </w:r>
      <w:r>
        <w:rPr>
          <w:sz w:val="20"/>
        </w:rPr>
        <w:t>签约日期：年月日</w:t>
      </w:r>
    </w:p>
    <w:p>
      <w:pPr>
        <w:pStyle w:val="null3"/>
        <w:jc w:val="left"/>
      </w:pPr>
      <w:r>
        <w:rPr>
          <w:sz w:val="20"/>
        </w:rPr>
        <w:t>签约地点：</w:t>
      </w:r>
    </w:p>
    <w:p>
      <w:pPr>
        <w:pStyle w:val="null3"/>
        <w:jc w:val="left"/>
      </w:pPr>
      <w:r>
        <w:rPr>
          <w:sz w:val="20"/>
        </w:rPr>
        <w:t>开户银行：</w:t>
      </w:r>
      <w:r>
        <w:rPr>
          <w:sz w:val="20"/>
        </w:rPr>
        <w:t xml:space="preserve">                                </w:t>
      </w:r>
      <w:r>
        <w:rPr>
          <w:sz w:val="20"/>
        </w:rPr>
        <w:t>开户银行：</w:t>
      </w:r>
    </w:p>
    <w:p>
      <w:pPr>
        <w:pStyle w:val="null3"/>
        <w:jc w:val="left"/>
      </w:pPr>
      <w:r>
        <w:rPr>
          <w:sz w:val="20"/>
        </w:rPr>
        <w:t>帐号：</w:t>
      </w:r>
      <w:r>
        <w:rPr>
          <w:sz w:val="20"/>
        </w:rPr>
        <w:t xml:space="preserve">                                    </w:t>
      </w:r>
      <w:r>
        <w:rPr>
          <w:sz w:val="20"/>
        </w:rPr>
        <w:t>帐号：</w:t>
      </w:r>
    </w:p>
    <w:p>
      <w:pPr>
        <w:pStyle w:val="null3"/>
        <w:jc w:val="both"/>
      </w:pPr>
      <w:r>
        <w:rPr/>
        <w:t xml:space="preserve"> </w:t>
      </w:r>
    </w:p>
    <w:p>
      <w:pPr>
        <w:pStyle w:val="null3"/>
        <w:jc w:val="left"/>
      </w:pPr>
      <w:r>
        <w:rPr>
          <w:sz w:val="36"/>
          <w:b/>
        </w:rPr>
        <w:t>附件</w:t>
      </w:r>
      <w:r>
        <w:rPr>
          <w:sz w:val="36"/>
          <w:b/>
        </w:rPr>
        <w:t xml:space="preserve">                  </w:t>
      </w:r>
      <w:r>
        <w:rPr>
          <w:sz w:val="20"/>
          <w:b/>
        </w:rPr>
        <w:t>考核机制</w:t>
      </w:r>
    </w:p>
    <w:p>
      <w:pPr>
        <w:pStyle w:val="null3"/>
        <w:ind w:firstLine="480"/>
        <w:jc w:val="both"/>
      </w:pPr>
      <w:r>
        <w:rPr>
          <w:sz w:val="20"/>
        </w:rPr>
        <w:t>1、</w:t>
      </w:r>
      <w:r>
        <w:rPr>
          <w:sz w:val="20"/>
        </w:rPr>
        <w:t>甲方</w:t>
      </w:r>
      <w:r>
        <w:rPr>
          <w:sz w:val="20"/>
        </w:rPr>
        <w:t>每季度</w:t>
      </w:r>
      <w:r>
        <w:rPr>
          <w:sz w:val="20"/>
        </w:rPr>
        <w:t>对</w:t>
      </w:r>
      <w:r>
        <w:rPr>
          <w:sz w:val="20"/>
        </w:rPr>
        <w:t>乙方</w:t>
      </w:r>
      <w:r>
        <w:rPr>
          <w:sz w:val="20"/>
        </w:rPr>
        <w:t>的服务和管理情况进行考核，并根据考核的结果、反映的情况，要求</w:t>
      </w:r>
      <w:r>
        <w:rPr>
          <w:sz w:val="20"/>
        </w:rPr>
        <w:t>乙方</w:t>
      </w:r>
      <w:r>
        <w:rPr>
          <w:sz w:val="20"/>
        </w:rPr>
        <w:t>进行相应的整改，考核的主要内容包括：</w:t>
      </w:r>
    </w:p>
    <w:p>
      <w:pPr>
        <w:pStyle w:val="null3"/>
        <w:ind w:firstLine="480"/>
        <w:jc w:val="both"/>
      </w:pPr>
      <w:r>
        <w:rPr>
          <w:sz w:val="20"/>
        </w:rPr>
        <w:t>（</w:t>
      </w:r>
      <w:r>
        <w:rPr>
          <w:sz w:val="20"/>
        </w:rPr>
        <w:t>1）食材的质量、数量、品种；</w:t>
      </w:r>
    </w:p>
    <w:p>
      <w:pPr>
        <w:pStyle w:val="null3"/>
        <w:ind w:firstLine="480"/>
        <w:jc w:val="both"/>
      </w:pPr>
      <w:r>
        <w:rPr>
          <w:sz w:val="20"/>
        </w:rPr>
        <w:t>（</w:t>
      </w:r>
      <w:r>
        <w:rPr>
          <w:sz w:val="20"/>
        </w:rPr>
        <w:t>2）服务态度。</w:t>
      </w:r>
    </w:p>
    <w:p>
      <w:pPr>
        <w:pStyle w:val="null3"/>
        <w:ind w:firstLine="480"/>
        <w:jc w:val="both"/>
      </w:pPr>
      <w:r>
        <w:rPr>
          <w:sz w:val="20"/>
        </w:rPr>
        <w:t>2、合同期内，考核总分为100分</w:t>
      </w:r>
      <w:r>
        <w:rPr>
          <w:sz w:val="20"/>
        </w:rPr>
        <w:t>。</w:t>
      </w:r>
      <w:r>
        <w:rPr>
          <w:sz w:val="20"/>
        </w:rPr>
        <w:t>①98分</w:t>
      </w:r>
      <w:r>
        <w:rPr>
          <w:sz w:val="20"/>
        </w:rPr>
        <w:t>＞</w:t>
      </w:r>
      <w:r>
        <w:rPr>
          <w:sz w:val="20"/>
        </w:rPr>
        <w:t>考核分</w:t>
      </w:r>
      <w:r>
        <w:rPr>
          <w:sz w:val="20"/>
        </w:rPr>
        <w:t>≥</w:t>
      </w:r>
      <w:r>
        <w:rPr>
          <w:sz w:val="20"/>
        </w:rPr>
        <w:t>90分，则扣除本季度应付款项2%；②90分</w:t>
      </w:r>
      <w:r>
        <w:rPr>
          <w:sz w:val="20"/>
        </w:rPr>
        <w:t>＞</w:t>
      </w:r>
      <w:r>
        <w:rPr>
          <w:sz w:val="20"/>
        </w:rPr>
        <w:t>考核分</w:t>
      </w:r>
      <w:r>
        <w:rPr>
          <w:sz w:val="20"/>
        </w:rPr>
        <w:t>≥</w:t>
      </w:r>
      <w:r>
        <w:rPr>
          <w:sz w:val="20"/>
        </w:rPr>
        <w:t>80分，则扣除本季度应付款项4%；③当</w:t>
      </w:r>
      <w:r>
        <w:rPr>
          <w:sz w:val="20"/>
        </w:rPr>
        <w:t>考核分</w:t>
      </w:r>
      <w:r>
        <w:rPr>
          <w:sz w:val="20"/>
        </w:rPr>
        <w:t>＜</w:t>
      </w:r>
      <w:r>
        <w:rPr>
          <w:sz w:val="20"/>
        </w:rPr>
        <w:t>80分为不及格，</w:t>
      </w:r>
      <w:r>
        <w:rPr>
          <w:sz w:val="20"/>
        </w:rPr>
        <w:t>则</w:t>
      </w:r>
      <w:r>
        <w:rPr>
          <w:sz w:val="20"/>
        </w:rPr>
        <w:t>甲方</w:t>
      </w:r>
      <w:r>
        <w:rPr>
          <w:sz w:val="20"/>
        </w:rPr>
        <w:t>有权取消</w:t>
      </w:r>
      <w:r>
        <w:rPr>
          <w:sz w:val="20"/>
        </w:rPr>
        <w:t>乙方</w:t>
      </w:r>
      <w:r>
        <w:rPr>
          <w:sz w:val="20"/>
        </w:rPr>
        <w:t>供货资格。</w:t>
      </w:r>
    </w:p>
    <w:p>
      <w:pPr>
        <w:pStyle w:val="null3"/>
        <w:ind w:firstLine="480"/>
        <w:jc w:val="both"/>
      </w:pPr>
      <w:r>
        <w:rPr>
          <w:sz w:val="20"/>
        </w:rPr>
        <w:t>3、具体考核细则详见下表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00"/>
        <w:gridCol w:w="1152"/>
        <w:gridCol w:w="2258"/>
        <w:gridCol w:w="2349"/>
        <w:gridCol w:w="940"/>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考核项目</w:t>
            </w:r>
          </w:p>
        </w:tc>
        <w:tc>
          <w:tcPr>
            <w:tcW w:type="dxa" w:w="2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标准内容</w:t>
            </w:r>
          </w:p>
        </w:tc>
        <w:tc>
          <w:tcPr>
            <w:tcW w:type="dxa" w:w="2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评分细则</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扣除分数</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管理制度情况</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食品安全管理制度</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是否建立食品安全管理组织和岗位责任制，明确和落实食品安全责任；</w:t>
            </w:r>
          </w:p>
          <w:p>
            <w:pPr>
              <w:pStyle w:val="null3"/>
              <w:jc w:val="left"/>
            </w:pPr>
            <w:r>
              <w:rPr>
                <w:sz w:val="20"/>
              </w:rPr>
              <w:t>是否建立从业人员健康管理制度和健康档案制度；</w:t>
            </w:r>
          </w:p>
          <w:p>
            <w:pPr>
              <w:pStyle w:val="null3"/>
              <w:jc w:val="left"/>
            </w:pPr>
            <w:r>
              <w:rPr>
                <w:sz w:val="20"/>
              </w:rPr>
              <w:t>是否建立采购查验和索证索票制度；</w:t>
            </w:r>
          </w:p>
          <w:p>
            <w:pPr>
              <w:pStyle w:val="null3"/>
              <w:jc w:val="left"/>
            </w:pPr>
            <w:r>
              <w:rPr>
                <w:sz w:val="20"/>
              </w:rPr>
              <w:t>是否按要求建立健全其他食品安全管理制度。</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主要检查：食品安全管理组织和岗位责任制度、从业人员健康管理制度和健康档案制度、采购查验和索证索票制度等，每发现一处不完整规范扣</w:t>
            </w:r>
            <w:r>
              <w:rPr>
                <w:sz w:val="20"/>
              </w:rPr>
              <w:t>1分。</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人员管理情况</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从业人员健康合格证明情况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是否均取得有效健康合格证明。</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w:t>
            </w:r>
            <w:r>
              <w:rPr>
                <w:sz w:val="20"/>
              </w:rPr>
              <w:t>1人无有效健康合格证明扣1分。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00"/>
            <w:vMerge/>
            <w:tcBorders>
              <w:top w:val="none" w:color="000000" w:sz="4"/>
              <w:left w:val="none" w:color="000000" w:sz="4"/>
              <w:bottom w:val="single" w:color="000000" w:sz="4"/>
              <w:right w:val="single" w:color="000000" w:sz="4"/>
            </w:tcBorders>
          </w:tcPr>
          <w:p/>
        </w:tc>
        <w:tc>
          <w:tcPr>
            <w:tcW w:type="dxa" w:w="11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接触食材的搬运操作人员情况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是否患有有碍食品安全的疾病。</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w:t>
            </w:r>
            <w:r>
              <w:rPr>
                <w:sz w:val="20"/>
              </w:rPr>
              <w:t>1人不符合要求扣2分。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00"/>
            <w:vMerge/>
            <w:tcBorders>
              <w:top w:val="none" w:color="000000" w:sz="4"/>
              <w:left w:val="none" w:color="000000" w:sz="4"/>
              <w:bottom w:val="single" w:color="000000" w:sz="4"/>
              <w:right w:val="single" w:color="000000" w:sz="4"/>
            </w:tcBorders>
          </w:tcPr>
          <w:p/>
        </w:tc>
        <w:tc>
          <w:tcPr>
            <w:tcW w:type="dxa" w:w="1152"/>
            <w:vMerge/>
            <w:tcBorders>
              <w:top w:val="none" w:color="000000" w:sz="4"/>
              <w:left w:val="none" w:color="000000" w:sz="4"/>
              <w:bottom w:val="single" w:color="000000" w:sz="4"/>
              <w:right w:val="single" w:color="000000" w:sz="4"/>
            </w:tcBorders>
          </w:tcP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是否规范佩戴口罩；</w:t>
            </w:r>
          </w:p>
          <w:p>
            <w:pPr>
              <w:pStyle w:val="null3"/>
              <w:jc w:val="left"/>
            </w:pPr>
            <w:r>
              <w:rPr>
                <w:sz w:val="20"/>
              </w:rPr>
              <w:t>接触食材之前是否洗手、消毒。</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w:t>
            </w:r>
            <w:r>
              <w:rPr>
                <w:sz w:val="20"/>
              </w:rPr>
              <w:t>1人不符合要求扣2分。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食品安全培训情况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是否组织从业人员参加食品安全培训并建立培训档案。</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定期组织从业人员参加食品安全培训并建立培训档案，</w:t>
            </w:r>
            <w:r>
              <w:rPr>
                <w:sz w:val="20"/>
              </w:rPr>
              <w:t>1分；无或档案不规范，0分。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场所卫生和设施设备情况</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食材加工经营场所的内外环境情况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墙壁、天花板、门窗是否清洁，是否有蜘蛛网、霉斑或其它明显积垢；地面是否洁净，是否有积水和油污，排水沟渠是否通畅；垃圾和废弃物是否及时清理，存放设施是否密闭，外观是否清洁；是否有昆虫鼠害。</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1分。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食材加工、贮存、陈列、消毒、保洁、保温、冷藏、冷冻和防蝇、防鼠、防尘等设备与设施运行情况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是否正常运转和使用。</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1分。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0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食材情况</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食材原料情况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是否经营或使用病死、毒死、死因不明的禽、畜、水产动物肉类及制品；</w:t>
            </w:r>
          </w:p>
          <w:p>
            <w:pPr>
              <w:pStyle w:val="null3"/>
              <w:jc w:val="left"/>
            </w:pPr>
            <w:r>
              <w:rPr>
                <w:sz w:val="20"/>
              </w:rPr>
              <w:t>是否经营或者使用未经检疫检验或者检疫检验不合格的肉类及其制品；</w:t>
            </w:r>
          </w:p>
          <w:p>
            <w:pPr>
              <w:pStyle w:val="null3"/>
              <w:jc w:val="left"/>
            </w:pPr>
            <w:r>
              <w:rPr>
                <w:sz w:val="20"/>
              </w:rPr>
              <w:t>是否在食材制作加工中使用非食用物质或滥用食品添加剂；</w:t>
            </w:r>
          </w:p>
          <w:p>
            <w:pPr>
              <w:pStyle w:val="null3"/>
              <w:jc w:val="left"/>
            </w:pPr>
            <w:r>
              <w:rPr>
                <w:sz w:val="20"/>
              </w:rPr>
              <w:t>是否经营或者使用其他禁止生产经营的食材。</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食材经营和使用行为</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是否经营或者使用被包装材料、容器、运输工具等污染的食品；是否经营或者使用无标签及其他不符合有关标签、说明书规定的预包装食品、食品添加剂；</w:t>
            </w:r>
          </w:p>
          <w:p>
            <w:pPr>
              <w:pStyle w:val="null3"/>
              <w:jc w:val="left"/>
            </w:pPr>
            <w:r>
              <w:rPr>
                <w:sz w:val="20"/>
              </w:rPr>
              <w:t>是否在食品中添加非食用物质。</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食材贮存情况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贮存食材的场所、设备是否存放有毒、有害物品及个人生活物品；</w:t>
            </w:r>
          </w:p>
          <w:p>
            <w:pPr>
              <w:pStyle w:val="null3"/>
              <w:jc w:val="left"/>
            </w:pPr>
            <w:r>
              <w:rPr>
                <w:sz w:val="20"/>
              </w:rPr>
              <w:t>食材是否分类、分架、隔墙、离地存放；</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1分。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关于配送蔬菜要求</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蔬菜类应保持良好的色泽和新鲜度，符合国家安全食品标准。</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有腐烂、变质、异味、化学物超标或不符合国家食品安全标准一次，</w:t>
            </w:r>
          </w:p>
          <w:p>
            <w:pPr>
              <w:pStyle w:val="null3"/>
              <w:jc w:val="center"/>
            </w:pPr>
            <w:r>
              <w:rPr>
                <w:sz w:val="20"/>
              </w:rPr>
              <w:t>扣</w:t>
            </w:r>
            <w:r>
              <w:rPr>
                <w:sz w:val="20"/>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鲜肉类要求</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所有肉类必须来源于正规的肉联厂，确保每日新鲜。</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有异味，变质或不符合</w:t>
            </w:r>
          </w:p>
          <w:p>
            <w:pPr>
              <w:pStyle w:val="null3"/>
              <w:jc w:val="center"/>
            </w:pPr>
            <w:r>
              <w:rPr>
                <w:sz w:val="20"/>
              </w:rPr>
              <w:t>国家食品安全标准一次</w:t>
            </w:r>
          </w:p>
          <w:p>
            <w:pPr>
              <w:pStyle w:val="null3"/>
              <w:jc w:val="center"/>
            </w:pPr>
            <w:r>
              <w:rPr>
                <w:sz w:val="20"/>
              </w:rPr>
              <w:t>扣</w:t>
            </w:r>
            <w:r>
              <w:rPr>
                <w:sz w:val="20"/>
              </w:rPr>
              <w:t>3分。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000"/>
            <w:vMerge/>
            <w:tcBorders>
              <w:top w:val="none" w:color="000000" w:sz="4"/>
              <w:left w:val="none" w:color="000000" w:sz="4"/>
              <w:bottom w:val="single" w:color="000000" w:sz="4"/>
              <w:right w:val="single" w:color="000000" w:sz="4"/>
            </w:tcBorders>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干货类</w:t>
            </w:r>
          </w:p>
          <w:p>
            <w:pPr>
              <w:pStyle w:val="null3"/>
              <w:jc w:val="center"/>
            </w:pPr>
            <w:r>
              <w:rPr>
                <w:sz w:val="20"/>
              </w:rPr>
              <w:t>要求</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所有干货制品应保持良好的色泽，符合国家食品安全标准。</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有霉烂、虫蛀、杂质、化学物超标或不符合国家食品安全标准一次，</w:t>
            </w:r>
          </w:p>
          <w:p>
            <w:pPr>
              <w:pStyle w:val="null3"/>
              <w:jc w:val="center"/>
            </w:pPr>
            <w:r>
              <w:rPr>
                <w:sz w:val="20"/>
              </w:rPr>
              <w:t>一次扣</w:t>
            </w:r>
            <w:r>
              <w:rPr>
                <w:sz w:val="20"/>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加工操作情况</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用于食材加工操作的工具和设备标识、使用、存放、</w:t>
            </w:r>
          </w:p>
          <w:p>
            <w:pPr>
              <w:pStyle w:val="null3"/>
              <w:jc w:val="center"/>
            </w:pPr>
            <w:r>
              <w:rPr>
                <w:sz w:val="20"/>
              </w:rPr>
              <w:t>清洁情况</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冷藏、冷冻设备中是否做到成品、半成品、原料分开存放，并明显标识。</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每发现一处不规范扣</w:t>
            </w:r>
          </w:p>
          <w:p>
            <w:pPr>
              <w:pStyle w:val="null3"/>
              <w:jc w:val="center"/>
            </w:pPr>
            <w:r>
              <w:rPr>
                <w:sz w:val="20"/>
              </w:rPr>
              <w:t>2分。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关于配送</w:t>
            </w:r>
          </w:p>
          <w:p>
            <w:pPr>
              <w:pStyle w:val="null3"/>
              <w:jc w:val="center"/>
            </w:pPr>
            <w:r>
              <w:rPr>
                <w:sz w:val="20"/>
              </w:rPr>
              <w:t>时间要求</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每天早上</w:t>
            </w:r>
            <w:r>
              <w:rPr>
                <w:sz w:val="20"/>
              </w:rPr>
              <w:t>6:</w:t>
            </w:r>
            <w:r>
              <w:rPr>
                <w:sz w:val="20"/>
              </w:rPr>
              <w:t>0</w:t>
            </w:r>
            <w:r>
              <w:rPr>
                <w:sz w:val="20"/>
              </w:rPr>
              <w:t>0分之前将采购方所订食材送到指定地点。</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每超过</w:t>
            </w:r>
            <w:r>
              <w:rPr>
                <w:sz w:val="20"/>
              </w:rPr>
              <w:t>10分钟扣1分，扣满3分为止。</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关于检验检疫</w:t>
            </w:r>
          </w:p>
          <w:p>
            <w:pPr>
              <w:pStyle w:val="null3"/>
              <w:jc w:val="center"/>
            </w:pPr>
            <w:r>
              <w:rPr>
                <w:sz w:val="20"/>
              </w:rPr>
              <w:t>要求</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所有配送蔬菜、肉类等食材要有检验检疫证明。</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当日未能提供检验检疫证明的，一种食材扣</w:t>
            </w:r>
            <w:r>
              <w:rPr>
                <w:sz w:val="20"/>
              </w:rPr>
              <w:t>1分。</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关于安全事故</w:t>
            </w:r>
          </w:p>
          <w:p>
            <w:pPr>
              <w:pStyle w:val="null3"/>
              <w:jc w:val="center"/>
            </w:pPr>
            <w:r>
              <w:rPr>
                <w:sz w:val="20"/>
              </w:rPr>
              <w:t>处理</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经有关部门确认，由于配送食材原因造成重大安全事故或食物中毒的，应立即终止合同并追究相应的法律责任和经济责任。</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其他不规范情况</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总体评价：</w:t>
            </w:r>
          </w:p>
          <w:p>
            <w:pPr>
              <w:pStyle w:val="null3"/>
              <w:ind w:firstLine="380"/>
              <w:jc w:val="center"/>
            </w:pPr>
            <w:r>
              <w:rPr>
                <w:sz w:val="20"/>
              </w:rPr>
              <w:t>（可附页）</w:t>
            </w:r>
          </w:p>
        </w:tc>
      </w:tr>
    </w:tbl>
    <w:p>
      <w:pPr>
        <w:pStyle w:val="null3"/>
        <w:ind w:firstLine="408"/>
        <w:jc w:val="both"/>
      </w:pPr>
      <w:r>
        <w:rPr>
          <w:sz w:val="20"/>
        </w:rPr>
        <w:t>被考核单位负责人签名（盖章）：</w:t>
      </w:r>
    </w:p>
    <w:p>
      <w:pPr>
        <w:pStyle w:val="null3"/>
        <w:ind w:firstLine="416"/>
        <w:jc w:val="both"/>
      </w:pPr>
      <w:r>
        <w:rPr>
          <w:sz w:val="20"/>
        </w:rPr>
        <w:t>日期：</w:t>
      </w:r>
    </w:p>
    <w:p>
      <w:pPr>
        <w:pStyle w:val="null3"/>
        <w:ind w:firstLine="416"/>
        <w:jc w:val="both"/>
      </w:pPr>
      <w:r>
        <w:rPr>
          <w:sz w:val="20"/>
        </w:rPr>
        <w:t>考核人员签名：</w:t>
      </w:r>
    </w:p>
    <w:p>
      <w:pPr>
        <w:pStyle w:val="null3"/>
        <w:ind w:firstLine="416"/>
        <w:jc w:val="both"/>
      </w:pPr>
      <w:r>
        <w:rPr>
          <w:sz w:val="20"/>
        </w:rPr>
        <w:t>日期：</w:t>
      </w:r>
    </w:p>
    <w:p>
      <w:pPr>
        <w:pStyle w:val="null3"/>
        <w:jc w:val="both"/>
      </w:pPr>
      <w:r>
        <w:rPr>
          <w:sz w:val="20"/>
        </w:rPr>
        <w:t>备注：合同期内，考核总分为</w:t>
      </w:r>
      <w:r>
        <w:rPr>
          <w:sz w:val="20"/>
        </w:rPr>
        <w:t>100分。①</w:t>
      </w:r>
      <w:r>
        <w:rPr>
          <w:sz w:val="20"/>
        </w:rPr>
        <w:t>98</w:t>
      </w:r>
      <w:r>
        <w:rPr>
          <w:sz w:val="20"/>
        </w:rPr>
        <w:t>分＞考核分</w:t>
      </w:r>
      <w:r>
        <w:rPr>
          <w:sz w:val="20"/>
        </w:rPr>
        <w:t>≥90分，则扣除本季度应付款项2%；②90分＞考核分≥80分，则扣除本季度应付款项4%；③当考核分＜80分为不及格，则</w:t>
      </w:r>
      <w:r>
        <w:rPr>
          <w:sz w:val="20"/>
        </w:rPr>
        <w:t>甲方</w:t>
      </w:r>
      <w:r>
        <w:rPr>
          <w:sz w:val="20"/>
        </w:rPr>
        <w:t>有权取消</w:t>
      </w:r>
      <w:r>
        <w:rPr>
          <w:sz w:val="20"/>
        </w:rPr>
        <w:t>乙方</w:t>
      </w:r>
      <w:r>
        <w:rPr>
          <w:sz w:val="20"/>
        </w:rPr>
        <w:t>供货资格。</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440111-2025-05355</w:t>
      </w:r>
    </w:p>
    <w:p>
      <w:pPr>
        <w:pStyle w:val="null3"/>
        <w:jc w:val="center"/>
        <w:outlineLvl w:val="3"/>
      </w:pPr>
      <w:r>
        <w:rPr>
          <w:sz w:val="24"/>
          <w:b/>
        </w:rPr>
        <w:t>采购项目编号：</w:t>
      </w:r>
      <w:r>
        <w:rPr>
          <w:sz w:val="24"/>
          <w:b/>
        </w:rPr>
        <w:t>GDHS25GZ16233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广州市白云区人民政府永平街道办事处2026年-2027年食堂食材配送服务</w:t>
      </w:r>
      <w:r>
        <w:rPr>
          <w:u w:val="single"/>
        </w:rPr>
        <w:t>”</w:t>
      </w:r>
      <w:r>
        <w:rPr/>
        <w:t>项目的招标[采购项目编号为：</w:t>
      </w:r>
      <w:r>
        <w:rPr>
          <w:u w:val="single"/>
        </w:rPr>
        <w:t>GDHS25GZ16233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广州市白云区人民政府永平街道办事处2026年-2027年食堂食材配送服务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广州市白云区人民政府永平街道办事处2026年-2027年食堂食材配送服务</w:t>
      </w:r>
      <w:r>
        <w:rPr/>
        <w:t>”项目采购[采购项目编号为</w:t>
      </w:r>
      <w:r>
        <w:rPr/>
        <w:t>GDHS25GZ16233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广州市白云区人民政府永平街道办事处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广州市白云区人民政府永平街道办事处2026年-2027年食堂食材配送服务</w:t>
      </w:r>
      <w:r>
        <w:rPr/>
        <w:t>招标中获中标（采购项目编号：</w:t>
      </w:r>
      <w:r>
        <w:rPr/>
        <w:t>GDHS25GZ16233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