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4B1F5">
      <w:pPr>
        <w:widowControl/>
        <w:jc w:val="center"/>
        <w:rPr>
          <w:rStyle w:val="5"/>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2B449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ign w:val="center"/>
          </w:tcPr>
          <w:p w14:paraId="5B2BF67E">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ign w:val="center"/>
          </w:tcPr>
          <w:p w14:paraId="409C2E98">
            <w:pPr>
              <w:spacing w:line="276" w:lineRule="auto"/>
              <w:rPr>
                <w:rFonts w:ascii="宋体" w:hAnsi="宋体" w:cs="宋体"/>
                <w:color w:val="000000" w:themeColor="text1"/>
                <w:sz w:val="24"/>
                <w14:textFill>
                  <w14:solidFill>
                    <w14:schemeClr w14:val="tx1"/>
                  </w14:solidFill>
                </w14:textFill>
              </w:rPr>
            </w:pPr>
          </w:p>
        </w:tc>
      </w:tr>
      <w:tr w14:paraId="281EF23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19746388">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211B1C71">
            <w:pPr>
              <w:spacing w:line="276" w:lineRule="auto"/>
              <w:rPr>
                <w:rFonts w:ascii="宋体" w:hAnsi="宋体" w:cs="宋体"/>
                <w:color w:val="000000" w:themeColor="text1"/>
                <w:sz w:val="24"/>
                <w14:textFill>
                  <w14:solidFill>
                    <w14:schemeClr w14:val="tx1"/>
                  </w14:solidFill>
                </w14:textFill>
              </w:rPr>
            </w:pPr>
          </w:p>
        </w:tc>
      </w:tr>
      <w:tr w14:paraId="5603AF8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463E2528">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包组/标段号</w:t>
            </w:r>
          </w:p>
          <w:p w14:paraId="592443D3">
            <w:pPr>
              <w:spacing w:line="276" w:lineRule="auto"/>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5F4ADCC1">
            <w:pPr>
              <w:spacing w:line="276" w:lineRule="auto"/>
              <w:rPr>
                <w:rFonts w:ascii="宋体" w:hAnsi="宋体" w:cs="宋体"/>
                <w:color w:val="000000" w:themeColor="text1"/>
                <w:sz w:val="24"/>
                <w14:textFill>
                  <w14:solidFill>
                    <w14:schemeClr w14:val="tx1"/>
                  </w14:solidFill>
                </w14:textFill>
              </w:rPr>
            </w:pPr>
          </w:p>
        </w:tc>
      </w:tr>
      <w:tr w14:paraId="1A56D71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6672B373">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报名单位名称</w:t>
            </w:r>
          </w:p>
          <w:p w14:paraId="595B2CF3">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19D84EE1">
            <w:pPr>
              <w:spacing w:line="276" w:lineRule="auto"/>
              <w:rPr>
                <w:rFonts w:ascii="宋体" w:hAnsi="宋体" w:cs="宋体"/>
                <w:color w:val="000000" w:themeColor="text1"/>
                <w:sz w:val="24"/>
                <w14:textFill>
                  <w14:solidFill>
                    <w14:schemeClr w14:val="tx1"/>
                  </w14:solidFill>
                </w14:textFill>
              </w:rPr>
            </w:pPr>
          </w:p>
        </w:tc>
      </w:tr>
      <w:tr w14:paraId="383274E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108686E4">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13F1A422">
            <w:pPr>
              <w:spacing w:line="276" w:lineRule="auto"/>
              <w:rPr>
                <w:rFonts w:ascii="宋体" w:hAnsi="宋体" w:cs="宋体"/>
                <w:color w:val="000000" w:themeColor="text1"/>
                <w:sz w:val="24"/>
                <w14:textFill>
                  <w14:solidFill>
                    <w14:schemeClr w14:val="tx1"/>
                  </w14:solidFill>
                </w14:textFill>
              </w:rPr>
            </w:pPr>
          </w:p>
        </w:tc>
      </w:tr>
      <w:tr w14:paraId="510F547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ign w:val="center"/>
          </w:tcPr>
          <w:p w14:paraId="02BAD55A">
            <w:pPr>
              <w:snapToGrid w:val="0"/>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纳税人识别号或统一社会信用代码（必填）</w:t>
            </w:r>
          </w:p>
          <w:p w14:paraId="5497899A">
            <w:pPr>
              <w:spacing w:line="276" w:lineRule="auto"/>
              <w:jc w:val="cente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ign w:val="center"/>
          </w:tcPr>
          <w:p w14:paraId="5486C3B8">
            <w:pPr>
              <w:spacing w:line="276" w:lineRule="auto"/>
              <w:rPr>
                <w:rFonts w:ascii="宋体" w:hAnsi="宋体" w:cs="宋体"/>
                <w:color w:val="000000" w:themeColor="text1"/>
                <w:sz w:val="24"/>
                <w14:textFill>
                  <w14:solidFill>
                    <w14:schemeClr w14:val="tx1"/>
                  </w14:solidFill>
                </w14:textFill>
              </w:rPr>
            </w:pPr>
          </w:p>
        </w:tc>
      </w:tr>
      <w:tr w14:paraId="385D737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54284547">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27F68BC9">
            <w:pPr>
              <w:spacing w:line="276" w:lineRule="auto"/>
              <w:rPr>
                <w:rFonts w:ascii="宋体" w:hAnsi="宋体" w:cs="宋体"/>
                <w:color w:val="000000" w:themeColor="text1"/>
                <w:sz w:val="24"/>
                <w14:textFill>
                  <w14:solidFill>
                    <w14:schemeClr w14:val="tx1"/>
                  </w14:solidFill>
                </w14:textFill>
              </w:rPr>
            </w:pPr>
          </w:p>
        </w:tc>
      </w:tr>
      <w:tr w14:paraId="4D61F71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74226C39">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679EAD0F">
            <w:pPr>
              <w:spacing w:line="276" w:lineRule="auto"/>
              <w:rPr>
                <w:rFonts w:ascii="宋体" w:hAnsi="宋体" w:cs="宋体"/>
                <w:color w:val="000000" w:themeColor="text1"/>
                <w:sz w:val="24"/>
                <w14:textFill>
                  <w14:solidFill>
                    <w14:schemeClr w14:val="tx1"/>
                  </w14:solidFill>
                </w14:textFill>
              </w:rPr>
            </w:pPr>
          </w:p>
        </w:tc>
      </w:tr>
      <w:tr w14:paraId="5C72D40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4250CA47">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306CE3FB">
            <w:pPr>
              <w:spacing w:line="276" w:lineRule="auto"/>
              <w:rPr>
                <w:rFonts w:ascii="宋体" w:hAnsi="宋体" w:cs="宋体"/>
                <w:color w:val="000000" w:themeColor="text1"/>
                <w:sz w:val="24"/>
                <w14:textFill>
                  <w14:solidFill>
                    <w14:schemeClr w14:val="tx1"/>
                  </w14:solidFill>
                </w14:textFill>
              </w:rPr>
            </w:pPr>
          </w:p>
        </w:tc>
      </w:tr>
      <w:tr w14:paraId="6CE1DB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3C3CBABA">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00D45587">
            <w:pPr>
              <w:snapToGrid w:val="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邮箱：</w:t>
            </w:r>
          </w:p>
        </w:tc>
      </w:tr>
      <w:tr w14:paraId="32295D5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2FA91E8F">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06061391">
            <w:pPr>
              <w:spacing w:line="276" w:lineRule="auto"/>
              <w:jc w:val="center"/>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tc>
      </w:tr>
      <w:tr w14:paraId="0625839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ign w:val="center"/>
          </w:tcPr>
          <w:p w14:paraId="77EDDCBD">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ign w:val="center"/>
          </w:tcPr>
          <w:p w14:paraId="7B3A4993">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代理机构通过上述“邮箱”发送至报名单位的该项目相关文件，视为有效送达。</w:t>
            </w:r>
          </w:p>
        </w:tc>
      </w:tr>
      <w:tr w14:paraId="1155D22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ign w:val="center"/>
          </w:tcPr>
          <w:p w14:paraId="6836F793">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报名单位</w:t>
            </w:r>
            <w:r>
              <w:rPr>
                <w:rFonts w:hint="eastAsia" w:ascii="宋体" w:hAnsi="宋体" w:cs="宋体"/>
                <w:b/>
                <w:color w:val="000000" w:themeColor="text1"/>
                <w:sz w:val="24"/>
                <w14:textFill>
                  <w14:solidFill>
                    <w14:schemeClr w14:val="tx1"/>
                  </w14:solidFill>
                </w14:textFill>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ign w:val="center"/>
          </w:tcPr>
          <w:p w14:paraId="1FC49E91">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我单位所填写内容真实、完整、有效、一致，如因递交虚假材料或填写信息错误导致的与本项目有关的任何损失由我单位承担。</w:t>
            </w:r>
          </w:p>
          <w:p w14:paraId="5503E42F">
            <w:pP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我单位保证该项目由本单位承包，不接受他人挂靠，不转包，不非法分包。如有违犯，责任自负。</w:t>
            </w:r>
          </w:p>
        </w:tc>
      </w:tr>
    </w:tbl>
    <w:p w14:paraId="445D2E5D">
      <w:r>
        <w:rPr>
          <w:rFonts w:hint="eastAsia" w:ascii="宋体" w:hAnsi="宋体" w:cs="宋体"/>
          <w:color w:val="000000" w:themeColor="text1"/>
          <w14:textFill>
            <w14:solidFill>
              <w14:schemeClr w14:val="tx1"/>
            </w14:solidFill>
          </w14:textFill>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DD5A5C"/>
    <w:rsid w:val="19DD5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字符"/>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2025-10-16T08:11:00Z</dcterms:created>
  <dc:creator>LS</dc:creator>
  <cp:lastModifiedBy>LS</cp:lastModifiedBy>
  <dcterms:modified xsi:type="dcterms:W3CDTF">2025-10-16T08:12:04Z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3A35E675AFE54589908F3D8AD5D74EAB_11</vt:lpwstr>
  </property>
  <property fmtid="{D5CDD505-2E9C-101B-9397-08002B2CF9AE}" pid="4" name="KSOTemplateDocerSaveRecord">
    <vt:lpwstr>eyJoZGlkIjoiZjY0ZTFiZDI2NTM4ZmU3ZjIwOGI1MjJjNDQzNjMzYjUiLCJ1c2VySWQiOiI4NDg2NDc3NjkifQ==</vt:lpwstr>
  </property>
</Properties>
</file>